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613B6">
      <w:pPr>
        <w:spacing w:line="360" w:lineRule="auto"/>
        <w:rPr>
          <w:rFonts w:hint="default" w:ascii="宋体"/>
          <w:sz w:val="28"/>
          <w:szCs w:val="28"/>
          <w:u w:val="single"/>
          <w:lang w:val="en-US" w:eastAsia="zh-CN"/>
        </w:rPr>
      </w:pPr>
      <w:r>
        <w:rPr>
          <w:rFonts w:hint="eastAsia" w:ascii="宋体"/>
          <w:sz w:val="28"/>
          <w:szCs w:val="28"/>
        </w:rPr>
        <w:t>计划类别：</w:t>
      </w:r>
      <w:r>
        <w:rPr>
          <w:rFonts w:hint="eastAsia" w:ascii="宋体"/>
          <w:sz w:val="28"/>
          <w:szCs w:val="28"/>
          <w:u w:val="single"/>
          <w:lang w:val="en-US" w:eastAsia="zh-CN"/>
        </w:rPr>
        <w:t xml:space="preserve"> 市科技计划（国际科技合作/港澳台科技合作）</w:t>
      </w:r>
    </w:p>
    <w:p w14:paraId="13C59F9E">
      <w:pPr>
        <w:spacing w:line="360" w:lineRule="auto"/>
        <w:rPr>
          <w:rFonts w:ascii="宋体"/>
          <w:sz w:val="28"/>
          <w:szCs w:val="28"/>
        </w:rPr>
      </w:pPr>
      <w:r>
        <w:rPr>
          <w:rFonts w:hint="eastAsia" w:ascii="宋体"/>
          <w:sz w:val="28"/>
          <w:szCs w:val="28"/>
        </w:rPr>
        <w:t>项目受理号：</w:t>
      </w:r>
      <w:r>
        <w:rPr>
          <w:rFonts w:hint="eastAsia" w:ascii="宋体"/>
          <w:sz w:val="28"/>
          <w:szCs w:val="28"/>
          <w:u w:val="single"/>
        </w:rPr>
        <w:t xml:space="preserve">               </w:t>
      </w:r>
    </w:p>
    <w:p w14:paraId="589B414C">
      <w:pPr>
        <w:spacing w:line="360" w:lineRule="auto"/>
        <w:rPr>
          <w:rFonts w:ascii="仿宋_GB2312" w:eastAsia="仿宋_GB2312"/>
          <w:sz w:val="28"/>
          <w:szCs w:val="28"/>
        </w:rPr>
      </w:pPr>
    </w:p>
    <w:p w14:paraId="56377EE9">
      <w:pPr>
        <w:spacing w:line="288" w:lineRule="auto"/>
        <w:jc w:val="center"/>
        <w:rPr>
          <w:rFonts w:ascii="黑体" w:eastAsia="黑体"/>
          <w:sz w:val="60"/>
          <w:szCs w:val="60"/>
        </w:rPr>
      </w:pPr>
      <w:r>
        <w:rPr>
          <w:rFonts w:hint="eastAsia" w:ascii="黑体" w:eastAsia="黑体"/>
          <w:sz w:val="60"/>
          <w:szCs w:val="60"/>
          <w:lang w:val="en-US" w:eastAsia="zh-CN"/>
        </w:rPr>
        <w:t>盐城市</w:t>
      </w:r>
      <w:r>
        <w:rPr>
          <w:rFonts w:hint="eastAsia" w:ascii="黑体" w:eastAsia="黑体"/>
          <w:sz w:val="60"/>
          <w:szCs w:val="60"/>
        </w:rPr>
        <w:t>科技计划项目申报书</w:t>
      </w:r>
    </w:p>
    <w:p w14:paraId="3C1E6FCB">
      <w:pPr>
        <w:spacing w:line="360" w:lineRule="auto"/>
        <w:jc w:val="center"/>
        <w:rPr>
          <w:rFonts w:ascii="宋体"/>
          <w:sz w:val="28"/>
          <w:szCs w:val="28"/>
        </w:rPr>
      </w:pPr>
      <w:r>
        <w:rPr>
          <w:rFonts w:hint="eastAsia" w:ascii="宋体"/>
          <w:sz w:val="28"/>
          <w:szCs w:val="28"/>
        </w:rPr>
        <w:t>（</w:t>
      </w:r>
      <w:r>
        <w:rPr>
          <w:rFonts w:hint="eastAsia" w:ascii="宋体"/>
          <w:sz w:val="32"/>
          <w:szCs w:val="32"/>
        </w:rPr>
        <w:t>重大科技开放合作平台建设项目</w:t>
      </w:r>
      <w:r>
        <w:rPr>
          <w:rFonts w:hint="eastAsia" w:ascii="宋体"/>
          <w:sz w:val="28"/>
          <w:szCs w:val="28"/>
        </w:rPr>
        <w:t>）</w:t>
      </w:r>
    </w:p>
    <w:p w14:paraId="18EF5D40">
      <w:pPr>
        <w:rPr>
          <w:rFonts w:ascii="仿宋_GB2312" w:eastAsia="仿宋_GB2312"/>
          <w:sz w:val="32"/>
          <w:u w:val="single"/>
        </w:rPr>
      </w:pPr>
    </w:p>
    <w:p w14:paraId="6229A0A5">
      <w:pPr>
        <w:ind w:left="1581" w:hanging="1383" w:hangingChars="494"/>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项目名称：</w:t>
      </w:r>
      <w:r>
        <w:rPr>
          <w:rFonts w:hint="eastAsia" w:asciiTheme="minorEastAsia" w:hAnsiTheme="minorEastAsia" w:eastAsiaTheme="minorEastAsia" w:cstheme="minorEastAsia"/>
          <w:sz w:val="28"/>
          <w:szCs w:val="28"/>
          <w:u w:val="single"/>
        </w:rPr>
        <w:t xml:space="preserve">                                          </w:t>
      </w:r>
    </w:p>
    <w:p w14:paraId="70DA3007">
      <w:pPr>
        <w:spacing w:line="420" w:lineRule="auto"/>
        <w:rPr>
          <w:rFonts w:hint="eastAsia" w:ascii="方正仿宋_GBK" w:hAnsi="方正仿宋_GBK" w:eastAsia="方正仿宋_GBK" w:cs="方正仿宋_GBK"/>
          <w:b w:val="0"/>
          <w:bCs w:val="0"/>
          <w:i w:val="0"/>
          <w:iCs w:val="0"/>
          <w:color w:val="auto"/>
          <w:spacing w:val="0"/>
          <w:w w:val="100"/>
          <w:kern w:val="2"/>
          <w:sz w:val="32"/>
          <w:szCs w:val="32"/>
          <w:u w:val="single"/>
          <w:vertAlign w:val="baseline"/>
          <w:lang w:val="en-US" w:eastAsia="zh-CN" w:bidi="ar-SA"/>
        </w:rPr>
      </w:pPr>
      <w:r>
        <w:rPr>
          <w:rFonts w:hint="eastAsia" w:asciiTheme="minorEastAsia" w:hAnsiTheme="minorEastAsia" w:eastAsiaTheme="minorEastAsia" w:cstheme="minorEastAsia"/>
          <w:sz w:val="28"/>
          <w:szCs w:val="28"/>
        </w:rPr>
        <w:t>项目类别：</w:t>
      </w:r>
      <w:r>
        <w:rPr>
          <w:rFonts w:hint="eastAsia" w:asciiTheme="minorEastAsia" w:hAnsiTheme="minorEastAsia" w:eastAsiaTheme="minorEastAsia" w:cstheme="minorEastAsia"/>
          <w:sz w:val="28"/>
          <w:szCs w:val="28"/>
          <w:u w:val="single"/>
          <w:lang w:val="en-US" w:eastAsia="zh-CN"/>
        </w:rPr>
        <w:t xml:space="preserve">           </w:t>
      </w:r>
      <w:r>
        <w:rPr>
          <w:rFonts w:hint="eastAsia" w:ascii="方正仿宋_GBK" w:hAnsi="方正仿宋_GBK" w:eastAsia="方正仿宋_GBK" w:cs="方正仿宋_GBK"/>
          <w:b w:val="0"/>
          <w:bCs w:val="0"/>
          <w:i w:val="0"/>
          <w:iCs w:val="0"/>
          <w:color w:val="auto"/>
          <w:spacing w:val="0"/>
          <w:w w:val="100"/>
          <w:kern w:val="2"/>
          <w:sz w:val="32"/>
          <w:szCs w:val="32"/>
          <w:u w:val="single"/>
          <w:vertAlign w:val="baseline"/>
          <w:lang w:val="en-US" w:eastAsia="zh-CN" w:bidi="ar-SA"/>
        </w:rPr>
        <w:t xml:space="preserve">跨境技术转移服务机构       </w:t>
      </w:r>
    </w:p>
    <w:p w14:paraId="073D58CD">
      <w:pPr>
        <w:spacing w:line="420" w:lineRule="auto"/>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lang w:val="en-US" w:eastAsia="zh-CN"/>
        </w:rPr>
        <w:t>申报</w:t>
      </w:r>
      <w:r>
        <w:rPr>
          <w:rFonts w:hint="eastAsia" w:asciiTheme="minorEastAsia" w:hAnsiTheme="minorEastAsia" w:eastAsiaTheme="minorEastAsia" w:cstheme="minorEastAsia"/>
          <w:sz w:val="28"/>
          <w:szCs w:val="28"/>
        </w:rPr>
        <w:t>单位：</w:t>
      </w:r>
      <w:r>
        <w:rPr>
          <w:rFonts w:hint="eastAsia" w:asciiTheme="minorEastAsia" w:hAnsiTheme="minorEastAsia" w:eastAsiaTheme="minorEastAsia" w:cstheme="minorEastAsia"/>
          <w:sz w:val="28"/>
          <w:szCs w:val="28"/>
          <w:u w:val="single"/>
        </w:rPr>
        <w:t xml:space="preserve">                                          </w:t>
      </w:r>
    </w:p>
    <w:p w14:paraId="21D981BD">
      <w:pPr>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单位地址：</w:t>
      </w:r>
      <w:r>
        <w:rPr>
          <w:rFonts w:hint="eastAsia" w:asciiTheme="minorEastAsia" w:hAnsiTheme="minorEastAsia" w:eastAsiaTheme="minorEastAsia" w:cstheme="minorEastAsia"/>
          <w:sz w:val="28"/>
          <w:szCs w:val="28"/>
          <w:u w:val="single"/>
        </w:rPr>
        <w:t xml:space="preserve">                                          </w:t>
      </w:r>
    </w:p>
    <w:p w14:paraId="40960003">
      <w:pPr>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项目负责人：</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 xml:space="preserve"> 电话：</w:t>
      </w:r>
      <w:r>
        <w:rPr>
          <w:rFonts w:hint="eastAsia" w:asciiTheme="minorEastAsia" w:hAnsiTheme="minorEastAsia" w:eastAsiaTheme="minorEastAsia" w:cstheme="minorEastAsia"/>
          <w:sz w:val="28"/>
          <w:szCs w:val="28"/>
          <w:u w:val="single"/>
        </w:rPr>
        <w:t xml:space="preserve">             </w:t>
      </w:r>
    </w:p>
    <w:p w14:paraId="3A459438">
      <w:pPr>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项目</w:t>
      </w:r>
      <w:r>
        <w:rPr>
          <w:rFonts w:hint="eastAsia" w:asciiTheme="minorEastAsia" w:hAnsiTheme="minorEastAsia" w:eastAsiaTheme="minorEastAsia" w:cstheme="minorEastAsia"/>
          <w:sz w:val="28"/>
          <w:szCs w:val="28"/>
          <w:lang w:val="en-US" w:eastAsia="zh-CN"/>
        </w:rPr>
        <w:t>联系</w:t>
      </w:r>
      <w:r>
        <w:rPr>
          <w:rFonts w:hint="eastAsia" w:asciiTheme="minorEastAsia" w:hAnsiTheme="minorEastAsia" w:eastAsiaTheme="minorEastAsia" w:cstheme="minorEastAsia"/>
          <w:sz w:val="28"/>
          <w:szCs w:val="28"/>
        </w:rPr>
        <w:t>人：</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 xml:space="preserve"> 电话：</w:t>
      </w:r>
      <w:r>
        <w:rPr>
          <w:rFonts w:hint="eastAsia" w:asciiTheme="minorEastAsia" w:hAnsiTheme="minorEastAsia" w:eastAsiaTheme="minorEastAsia" w:cstheme="minorEastAsia"/>
          <w:sz w:val="28"/>
          <w:szCs w:val="28"/>
          <w:u w:val="single"/>
        </w:rPr>
        <w:t xml:space="preserve">             </w:t>
      </w:r>
    </w:p>
    <w:p w14:paraId="4D0E59CB">
      <w:pPr>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主管部门：</w:t>
      </w:r>
      <w:r>
        <w:rPr>
          <w:rFonts w:hint="eastAsia" w:asciiTheme="minorEastAsia" w:hAnsiTheme="minorEastAsia" w:eastAsiaTheme="minorEastAsia" w:cstheme="minorEastAsia"/>
          <w:sz w:val="28"/>
          <w:szCs w:val="28"/>
          <w:u w:val="single"/>
        </w:rPr>
        <w:t xml:space="preserve">                                          </w:t>
      </w:r>
    </w:p>
    <w:p w14:paraId="3061FFAD">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28"/>
          <w:szCs w:val="28"/>
          <w:u w:val="single"/>
        </w:rPr>
      </w:pPr>
    </w:p>
    <w:p w14:paraId="5DD37684">
      <w:pPr>
        <w:rPr>
          <w:rFonts w:hint="eastAsia" w:asciiTheme="minorEastAsia" w:hAnsiTheme="minorEastAsia" w:eastAsiaTheme="minorEastAsia" w:cstheme="minorEastAsia"/>
          <w:sz w:val="28"/>
          <w:szCs w:val="28"/>
          <w:u w:val="single"/>
          <w:lang w:val="en-US" w:eastAsia="zh-CN"/>
        </w:rPr>
      </w:pPr>
      <w:r>
        <w:rPr>
          <w:rFonts w:hint="eastAsia" w:asciiTheme="minorEastAsia" w:hAnsiTheme="minorEastAsia" w:eastAsiaTheme="minorEastAsia" w:cstheme="minorEastAsia"/>
          <w:sz w:val="28"/>
          <w:szCs w:val="28"/>
          <w:lang w:val="en-US" w:eastAsia="zh-CN"/>
        </w:rPr>
        <w:t>境外合作</w:t>
      </w:r>
      <w:r>
        <w:rPr>
          <w:rFonts w:hint="eastAsia" w:ascii="宋体"/>
          <w:sz w:val="28"/>
          <w:szCs w:val="28"/>
        </w:rPr>
        <w:t>（或依托）</w:t>
      </w:r>
      <w:r>
        <w:rPr>
          <w:rFonts w:hint="eastAsia" w:asciiTheme="minorEastAsia" w:hAnsiTheme="minorEastAsia" w:eastAsiaTheme="minorEastAsia" w:cstheme="minorEastAsia"/>
          <w:sz w:val="28"/>
          <w:szCs w:val="28"/>
          <w:lang w:val="en-US" w:eastAsia="zh-CN"/>
        </w:rPr>
        <w:t>单位</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p>
    <w:p w14:paraId="5F4366D2">
      <w:pPr>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lang w:val="en-US" w:eastAsia="zh-CN"/>
        </w:rPr>
        <w:t>合作国家或地区</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u w:val="single"/>
        </w:rPr>
        <w:t xml:space="preserve">                                     </w:t>
      </w:r>
    </w:p>
    <w:p w14:paraId="38051A6E">
      <w:pPr>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lang w:val="en-US" w:eastAsia="zh-CN"/>
        </w:rPr>
        <w:t>申报日期：</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p>
    <w:p w14:paraId="5B34AD2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eastAsia="仿宋_GB2312"/>
          <w:sz w:val="28"/>
          <w:szCs w:val="28"/>
        </w:rPr>
      </w:pPr>
      <w:r>
        <w:rPr>
          <w:rFonts w:hint="eastAsia" w:ascii="仿宋_GB2312" w:eastAsia="仿宋_GB2312"/>
          <w:sz w:val="28"/>
          <w:szCs w:val="28"/>
        </w:rPr>
        <w:t xml:space="preserve">        </w:t>
      </w:r>
    </w:p>
    <w:p w14:paraId="294FE0F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eastAsia="仿宋_GB2312"/>
          <w:sz w:val="28"/>
          <w:szCs w:val="28"/>
        </w:rPr>
      </w:pPr>
      <w:r>
        <w:rPr>
          <w:rFonts w:hint="eastAsia" w:ascii="仿宋_GB2312" w:eastAsia="仿宋_GB2312"/>
          <w:sz w:val="28"/>
          <w:szCs w:val="28"/>
        </w:rPr>
        <w:t xml:space="preserve">                </w:t>
      </w:r>
    </w:p>
    <w:p w14:paraId="7EB1DEE0">
      <w:pPr>
        <w:jc w:val="center"/>
        <w:rPr>
          <w:rFonts w:ascii="楷体_GB2312" w:eastAsia="楷体_GB2312"/>
          <w:sz w:val="36"/>
        </w:rPr>
      </w:pPr>
      <w:r>
        <w:rPr>
          <w:rFonts w:hint="eastAsia" w:ascii="楷体_GB2312" w:eastAsia="楷体_GB2312"/>
          <w:sz w:val="36"/>
          <w:lang w:val="en-US" w:eastAsia="zh-CN"/>
        </w:rPr>
        <w:t>盐城</w:t>
      </w:r>
      <w:r>
        <w:rPr>
          <w:rFonts w:hint="eastAsia" w:ascii="楷体_GB2312" w:eastAsia="楷体_GB2312"/>
          <w:sz w:val="36"/>
        </w:rPr>
        <w:t>市科学技术局</w:t>
      </w:r>
    </w:p>
    <w:p w14:paraId="43AA8735">
      <w:pPr>
        <w:jc w:val="center"/>
        <w:rPr>
          <w:rFonts w:hint="eastAsia" w:ascii="楷体_GB2312" w:eastAsia="楷体_GB2312"/>
          <w:sz w:val="36"/>
        </w:rPr>
      </w:pPr>
      <w:r>
        <w:rPr>
          <w:rFonts w:hint="eastAsia" w:ascii="楷体_GB2312" w:eastAsia="楷体_GB2312"/>
          <w:sz w:val="36"/>
        </w:rPr>
        <w:t>二Ο二</w:t>
      </w:r>
      <w:bookmarkStart w:id="0" w:name="_GoBack"/>
      <w:r>
        <w:rPr>
          <w:rFonts w:hint="eastAsia" w:ascii="楷体_GB2312" w:eastAsia="楷体_GB2312"/>
          <w:sz w:val="36"/>
          <w:lang w:val="en-US" w:eastAsia="zh-CN"/>
        </w:rPr>
        <w:t>六</w:t>
      </w:r>
      <w:bookmarkEnd w:id="0"/>
      <w:r>
        <w:rPr>
          <w:rFonts w:hint="eastAsia" w:ascii="楷体_GB2312" w:eastAsia="楷体_GB2312"/>
          <w:sz w:val="36"/>
        </w:rPr>
        <w:t>年制</w:t>
      </w:r>
    </w:p>
    <w:p w14:paraId="70D92C00">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auto"/>
        <w:rPr>
          <w:rFonts w:ascii="黑体" w:hAnsi="宋体" w:eastAsia="黑体" w:cs="黑体"/>
          <w:color w:val="000000"/>
          <w:kern w:val="0"/>
          <w:sz w:val="40"/>
          <w:szCs w:val="40"/>
          <w:lang w:val="en-US" w:eastAsia="zh-CN" w:bidi="ar"/>
        </w:rPr>
      </w:pPr>
      <w:r>
        <w:rPr>
          <w:rFonts w:ascii="黑体" w:hAnsi="宋体" w:eastAsia="黑体" w:cs="黑体"/>
          <w:color w:val="000000"/>
          <w:kern w:val="0"/>
          <w:sz w:val="40"/>
          <w:szCs w:val="40"/>
          <w:lang w:val="en-US" w:eastAsia="zh-CN" w:bidi="ar"/>
        </w:rPr>
        <w:t>填写说明</w:t>
      </w:r>
    </w:p>
    <w:p w14:paraId="0FD6C878">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auto"/>
        <w:rPr>
          <w:rFonts w:ascii="黑体" w:hAnsi="宋体" w:eastAsia="黑体" w:cs="黑体"/>
          <w:color w:val="000000"/>
          <w:kern w:val="0"/>
          <w:sz w:val="36"/>
          <w:szCs w:val="36"/>
          <w:lang w:val="en-US" w:eastAsia="zh-CN" w:bidi="ar"/>
        </w:rPr>
      </w:pPr>
    </w:p>
    <w:p w14:paraId="0A2DD9BA">
      <w:pPr>
        <w:keepNext w:val="0"/>
        <w:keepLines w:val="0"/>
        <w:pageBreakBefore w:val="0"/>
        <w:widowControl/>
        <w:suppressLineNumbers w:val="0"/>
        <w:kinsoku/>
        <w:wordWrap/>
        <w:overflowPunct/>
        <w:topLinePunct w:val="0"/>
        <w:autoSpaceDE/>
        <w:autoSpaceDN/>
        <w:bidi w:val="0"/>
        <w:adjustRightInd/>
        <w:snapToGrid/>
        <w:spacing w:line="580" w:lineRule="exact"/>
        <w:ind w:firstLine="600" w:firstLineChars="200"/>
        <w:jc w:val="left"/>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000000"/>
          <w:kern w:val="0"/>
          <w:sz w:val="30"/>
          <w:szCs w:val="30"/>
          <w:lang w:val="en-US" w:eastAsia="zh-CN" w:bidi="ar"/>
        </w:rPr>
        <w:t>1. 本表适用于“</w:t>
      </w:r>
      <w:r>
        <w:rPr>
          <w:rFonts w:hint="eastAsia" w:asciiTheme="minorEastAsia" w:hAnsiTheme="minorEastAsia" w:eastAsiaTheme="minorEastAsia" w:cstheme="minorEastAsia"/>
          <w:sz w:val="30"/>
          <w:szCs w:val="30"/>
        </w:rPr>
        <w:t>重大科技开放合作平台建设项目</w:t>
      </w:r>
      <w:r>
        <w:rPr>
          <w:rFonts w:hint="eastAsia" w:asciiTheme="minorEastAsia" w:hAnsiTheme="minorEastAsia" w:eastAsiaTheme="minorEastAsia" w:cstheme="minorEastAsia"/>
          <w:color w:val="000000"/>
          <w:kern w:val="0"/>
          <w:sz w:val="30"/>
          <w:szCs w:val="30"/>
          <w:lang w:val="en-US" w:eastAsia="zh-CN" w:bidi="ar"/>
        </w:rPr>
        <w:t>”申报。</w:t>
      </w:r>
    </w:p>
    <w:p w14:paraId="77F3B919">
      <w:pPr>
        <w:spacing w:line="590" w:lineRule="exact"/>
        <w:ind w:firstLine="629"/>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color w:val="000000"/>
          <w:kern w:val="0"/>
          <w:sz w:val="30"/>
          <w:szCs w:val="30"/>
          <w:lang w:val="en-US" w:eastAsia="zh-CN" w:bidi="ar"/>
        </w:rPr>
        <w:t>2. “</w:t>
      </w:r>
      <w:r>
        <w:rPr>
          <w:rFonts w:hint="eastAsia" w:asciiTheme="minorEastAsia" w:hAnsiTheme="minorEastAsia" w:eastAsiaTheme="minorEastAsia" w:cstheme="minorEastAsia"/>
          <w:sz w:val="30"/>
          <w:szCs w:val="30"/>
        </w:rPr>
        <w:t>项目名称</w:t>
      </w:r>
      <w:r>
        <w:rPr>
          <w:rFonts w:hint="eastAsia" w:asciiTheme="minorEastAsia" w:hAnsiTheme="minorEastAsia" w:eastAsiaTheme="minorEastAsia" w:cstheme="minorEastAsia"/>
          <w:color w:val="000000"/>
          <w:kern w:val="0"/>
          <w:sz w:val="30"/>
          <w:szCs w:val="30"/>
          <w:lang w:val="en-US" w:eastAsia="zh-CN" w:bidi="ar"/>
        </w:rPr>
        <w:t>”</w:t>
      </w:r>
      <w:r>
        <w:rPr>
          <w:rFonts w:hint="eastAsia" w:asciiTheme="minorEastAsia" w:hAnsiTheme="minorEastAsia" w:eastAsiaTheme="minorEastAsia" w:cstheme="minorEastAsia"/>
          <w:sz w:val="30"/>
          <w:szCs w:val="30"/>
        </w:rPr>
        <w:t>：建议一般填写为“</w:t>
      </w:r>
      <w:r>
        <w:rPr>
          <w:rFonts w:hint="eastAsia" w:asciiTheme="minorEastAsia" w:hAnsiTheme="minorEastAsia" w:eastAsiaTheme="minorEastAsia" w:cstheme="minorEastAsia"/>
          <w:color w:val="000000"/>
          <w:kern w:val="0"/>
          <w:sz w:val="30"/>
          <w:szCs w:val="30"/>
          <w:lang w:val="en-US" w:eastAsia="zh-CN" w:bidi="ar"/>
        </w:rPr>
        <w:t>***</w:t>
      </w:r>
      <w:r>
        <w:rPr>
          <w:rFonts w:hint="eastAsia" w:asciiTheme="minorEastAsia" w:hAnsiTheme="minorEastAsia" w:eastAsiaTheme="minorEastAsia" w:cstheme="minorEastAsia"/>
          <w:sz w:val="30"/>
          <w:szCs w:val="30"/>
        </w:rPr>
        <w:t>(跨境技术转移机构)建设与技术转移服务”</w:t>
      </w:r>
      <w:r>
        <w:rPr>
          <w:rFonts w:hint="eastAsia" w:asciiTheme="minorEastAsia" w:hAnsiTheme="minorEastAsia" w:eastAsiaTheme="minorEastAsia" w:cstheme="minorEastAsia"/>
          <w:sz w:val="30"/>
          <w:szCs w:val="30"/>
          <w:lang w:val="en-US" w:eastAsia="zh-CN"/>
        </w:rPr>
        <w:t>。</w:t>
      </w:r>
    </w:p>
    <w:p w14:paraId="66BAFE59">
      <w:pPr>
        <w:spacing w:line="590" w:lineRule="exact"/>
        <w:ind w:firstLine="62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000000"/>
          <w:kern w:val="0"/>
          <w:sz w:val="30"/>
          <w:szCs w:val="30"/>
          <w:lang w:val="en-US" w:eastAsia="zh-CN" w:bidi="ar"/>
        </w:rPr>
        <w:t>3. “</w:t>
      </w:r>
      <w:r>
        <w:rPr>
          <w:rFonts w:hint="eastAsia" w:asciiTheme="minorEastAsia" w:hAnsiTheme="minorEastAsia" w:eastAsiaTheme="minorEastAsia" w:cstheme="minorEastAsia"/>
          <w:sz w:val="30"/>
          <w:szCs w:val="30"/>
        </w:rPr>
        <w:t>项目</w:t>
      </w:r>
      <w:r>
        <w:rPr>
          <w:rFonts w:hint="eastAsia" w:asciiTheme="minorEastAsia" w:hAnsiTheme="minorEastAsia" w:eastAsiaTheme="minorEastAsia" w:cstheme="minorEastAsia"/>
          <w:sz w:val="30"/>
          <w:szCs w:val="30"/>
          <w:lang w:val="en-US" w:eastAsia="zh-CN"/>
        </w:rPr>
        <w:t>类别</w:t>
      </w:r>
      <w:r>
        <w:rPr>
          <w:rFonts w:hint="eastAsia" w:asciiTheme="minorEastAsia" w:hAnsiTheme="minorEastAsia" w:eastAsiaTheme="minorEastAsia" w:cstheme="minorEastAsia"/>
          <w:color w:val="000000"/>
          <w:kern w:val="0"/>
          <w:sz w:val="30"/>
          <w:szCs w:val="30"/>
          <w:lang w:val="en-US" w:eastAsia="zh-CN" w:bidi="ar"/>
        </w:rPr>
        <w:t>”</w:t>
      </w:r>
      <w:r>
        <w:rPr>
          <w:rFonts w:hint="eastAsia" w:asciiTheme="minorEastAsia" w:hAnsiTheme="minorEastAsia" w:eastAsiaTheme="minorEastAsia" w:cstheme="minorEastAsia"/>
          <w:sz w:val="30"/>
          <w:szCs w:val="30"/>
        </w:rPr>
        <w:t>：填写“</w:t>
      </w:r>
      <w:r>
        <w:rPr>
          <w:rFonts w:hint="eastAsia" w:asciiTheme="minorEastAsia" w:hAnsiTheme="minorEastAsia" w:eastAsiaTheme="minorEastAsia" w:cstheme="minorEastAsia"/>
          <w:sz w:val="30"/>
          <w:szCs w:val="30"/>
          <w:lang w:val="en-US" w:eastAsia="zh-CN"/>
        </w:rPr>
        <w:t>跨境</w:t>
      </w:r>
      <w:r>
        <w:rPr>
          <w:rFonts w:hint="eastAsia" w:asciiTheme="minorEastAsia" w:hAnsiTheme="minorEastAsia" w:eastAsiaTheme="minorEastAsia" w:cstheme="minorEastAsia"/>
          <w:sz w:val="30"/>
          <w:szCs w:val="30"/>
        </w:rPr>
        <w:t>技术转移服务机构</w:t>
      </w:r>
      <w:r>
        <w:rPr>
          <w:rFonts w:hint="eastAsia" w:asciiTheme="minorEastAsia" w:hAnsiTheme="minorEastAsia" w:eastAsiaTheme="minorEastAsia" w:cstheme="minorEastAsia"/>
          <w:sz w:val="30"/>
          <w:szCs w:val="30"/>
          <w:lang w:eastAsia="zh-CN"/>
        </w:rPr>
        <w:t>”</w:t>
      </w:r>
      <w:r>
        <w:rPr>
          <w:rFonts w:hint="eastAsia" w:asciiTheme="minorEastAsia" w:hAnsiTheme="minorEastAsia" w:eastAsiaTheme="minorEastAsia" w:cstheme="minorEastAsia"/>
          <w:sz w:val="30"/>
          <w:szCs w:val="30"/>
          <w:lang w:val="en-US" w:eastAsia="zh-CN"/>
        </w:rPr>
        <w:t>。</w:t>
      </w:r>
    </w:p>
    <w:p w14:paraId="33303D90">
      <w:pPr>
        <w:keepNext w:val="0"/>
        <w:keepLines w:val="0"/>
        <w:pageBreakBefore w:val="0"/>
        <w:widowControl/>
        <w:suppressLineNumbers w:val="0"/>
        <w:kinsoku/>
        <w:wordWrap/>
        <w:overflowPunct/>
        <w:topLinePunct w:val="0"/>
        <w:autoSpaceDE/>
        <w:autoSpaceDN/>
        <w:bidi w:val="0"/>
        <w:adjustRightInd/>
        <w:snapToGrid/>
        <w:spacing w:line="580" w:lineRule="exact"/>
        <w:ind w:firstLine="600" w:firstLineChars="200"/>
        <w:jc w:val="left"/>
        <w:textAlignment w:val="auto"/>
        <w:rPr>
          <w:rFonts w:hint="eastAsia" w:asciiTheme="minorEastAsia" w:hAnsiTheme="minorEastAsia" w:eastAsiaTheme="minorEastAsia" w:cstheme="minorEastAsia"/>
          <w:color w:val="000000"/>
          <w:kern w:val="0"/>
          <w:sz w:val="30"/>
          <w:szCs w:val="30"/>
          <w:lang w:val="en-US" w:eastAsia="zh-CN" w:bidi="ar"/>
        </w:rPr>
      </w:pPr>
      <w:r>
        <w:rPr>
          <w:rFonts w:hint="eastAsia" w:asciiTheme="minorEastAsia" w:hAnsiTheme="minorEastAsia" w:eastAsiaTheme="minorEastAsia" w:cstheme="minorEastAsia"/>
          <w:color w:val="000000"/>
          <w:kern w:val="0"/>
          <w:sz w:val="30"/>
          <w:szCs w:val="30"/>
          <w:lang w:val="en-US" w:eastAsia="zh-CN" w:bidi="ar"/>
        </w:rPr>
        <w:t>4. “主管部门”：指各县（市、区）科技局，盐城经济技术开发区、盐南高新区科技局。</w:t>
      </w:r>
      <w:r>
        <w:rPr>
          <w:rFonts w:hint="eastAsia" w:asciiTheme="minorEastAsia" w:hAnsiTheme="minorEastAsia" w:eastAsiaTheme="minorEastAsia" w:cstheme="minorEastAsia"/>
          <w:sz w:val="30"/>
          <w:szCs w:val="30"/>
          <w:lang w:val="en-US" w:eastAsia="zh-CN"/>
        </w:rPr>
        <w:t>各高校院所主管部门为高校院所</w:t>
      </w:r>
      <w:r>
        <w:rPr>
          <w:rFonts w:hint="eastAsia" w:asciiTheme="minorEastAsia" w:hAnsiTheme="minorEastAsia" w:eastAsiaTheme="minorEastAsia" w:cstheme="minorEastAsia"/>
          <w:sz w:val="30"/>
          <w:szCs w:val="30"/>
        </w:rPr>
        <w:t>。</w:t>
      </w:r>
    </w:p>
    <w:p w14:paraId="418615B8">
      <w:pPr>
        <w:keepNext w:val="0"/>
        <w:keepLines w:val="0"/>
        <w:pageBreakBefore w:val="0"/>
        <w:widowControl/>
        <w:suppressLineNumbers w:val="0"/>
        <w:kinsoku/>
        <w:wordWrap/>
        <w:overflowPunct/>
        <w:topLinePunct w:val="0"/>
        <w:autoSpaceDE/>
        <w:autoSpaceDN/>
        <w:bidi w:val="0"/>
        <w:adjustRightInd/>
        <w:snapToGrid/>
        <w:spacing w:line="580" w:lineRule="exact"/>
        <w:ind w:firstLine="600" w:firstLineChars="200"/>
        <w:jc w:val="left"/>
        <w:textAlignment w:val="auto"/>
        <w:rPr>
          <w:rFonts w:hint="eastAsia" w:asciiTheme="minorEastAsia" w:hAnsiTheme="minorEastAsia" w:eastAsiaTheme="minorEastAsia" w:cstheme="minorEastAsia"/>
          <w:color w:val="000000"/>
          <w:kern w:val="0"/>
          <w:sz w:val="30"/>
          <w:szCs w:val="30"/>
          <w:lang w:val="en-US" w:eastAsia="zh-CN" w:bidi="ar"/>
        </w:rPr>
      </w:pPr>
      <w:r>
        <w:rPr>
          <w:rFonts w:hint="eastAsia" w:asciiTheme="minorEastAsia" w:hAnsiTheme="minorEastAsia" w:eastAsiaTheme="minorEastAsia" w:cstheme="minorEastAsia"/>
          <w:color w:val="000000"/>
          <w:kern w:val="0"/>
          <w:sz w:val="30"/>
          <w:szCs w:val="30"/>
          <w:lang w:val="en-US" w:eastAsia="zh-CN" w:bidi="ar"/>
        </w:rPr>
        <w:t>5. “境外合作（或依托）单位、合作国家或地区”：根据自身情况，可具体填写一家或多家长期合作或依托境外单位（均须附相应佐证材料）、一个或多个国家或地区。</w:t>
      </w:r>
    </w:p>
    <w:p w14:paraId="5677B9E5">
      <w:pPr>
        <w:keepNext w:val="0"/>
        <w:keepLines w:val="0"/>
        <w:pageBreakBefore w:val="0"/>
        <w:widowControl/>
        <w:suppressLineNumbers w:val="0"/>
        <w:kinsoku/>
        <w:wordWrap/>
        <w:overflowPunct/>
        <w:topLinePunct w:val="0"/>
        <w:autoSpaceDE/>
        <w:autoSpaceDN/>
        <w:bidi w:val="0"/>
        <w:adjustRightInd/>
        <w:snapToGrid/>
        <w:spacing w:line="58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color w:val="000000"/>
          <w:kern w:val="0"/>
          <w:sz w:val="30"/>
          <w:szCs w:val="30"/>
          <w:lang w:val="en-US" w:eastAsia="zh-CN" w:bidi="ar"/>
        </w:rPr>
        <w:t>6. 项目执行期一般不超过 2 年</w:t>
      </w:r>
      <w:r>
        <w:rPr>
          <w:rFonts w:hint="eastAsia" w:asciiTheme="minorEastAsia" w:hAnsiTheme="minorEastAsia" w:eastAsiaTheme="minorEastAsia" w:cstheme="minorEastAsia"/>
          <w:color w:val="000000"/>
          <w:kern w:val="0"/>
          <w:sz w:val="30"/>
          <w:szCs w:val="30"/>
          <w:highlight w:val="none"/>
          <w:lang w:val="en-US" w:eastAsia="zh-CN" w:bidi="ar"/>
        </w:rPr>
        <w:t>。</w:t>
      </w:r>
    </w:p>
    <w:p w14:paraId="40D3F3F9">
      <w:pPr>
        <w:keepNext w:val="0"/>
        <w:keepLines w:val="0"/>
        <w:pageBreakBefore w:val="0"/>
        <w:widowControl/>
        <w:suppressLineNumbers w:val="0"/>
        <w:kinsoku/>
        <w:wordWrap/>
        <w:overflowPunct/>
        <w:topLinePunct w:val="0"/>
        <w:autoSpaceDE/>
        <w:autoSpaceDN/>
        <w:bidi w:val="0"/>
        <w:adjustRightInd/>
        <w:snapToGrid/>
        <w:spacing w:line="580" w:lineRule="exact"/>
        <w:ind w:firstLine="600" w:firstLineChars="200"/>
        <w:jc w:val="left"/>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000000"/>
          <w:kern w:val="0"/>
          <w:sz w:val="30"/>
          <w:szCs w:val="30"/>
          <w:lang w:val="en-US" w:eastAsia="zh-CN" w:bidi="ar"/>
        </w:rPr>
        <w:t>7. 填报内容应真实有据，表述明确。外来语要同时用原文和中文表达，首次出现的缩略词须注明全称。</w:t>
      </w:r>
    </w:p>
    <w:p w14:paraId="12630C0F">
      <w:pPr>
        <w:keepNext w:val="0"/>
        <w:keepLines w:val="0"/>
        <w:pageBreakBefore w:val="0"/>
        <w:widowControl/>
        <w:suppressLineNumbers w:val="0"/>
        <w:kinsoku/>
        <w:wordWrap/>
        <w:overflowPunct/>
        <w:topLinePunct w:val="0"/>
        <w:autoSpaceDE/>
        <w:autoSpaceDN/>
        <w:bidi w:val="0"/>
        <w:adjustRightInd/>
        <w:snapToGrid/>
        <w:spacing w:line="580" w:lineRule="exact"/>
        <w:ind w:firstLine="600" w:firstLineChars="200"/>
        <w:jc w:val="left"/>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000000"/>
          <w:kern w:val="0"/>
          <w:sz w:val="30"/>
          <w:szCs w:val="30"/>
          <w:lang w:val="en-US" w:eastAsia="zh-CN" w:bidi="ar"/>
        </w:rPr>
        <w:t>8. 不得填写涉密内容或附涉密材料。</w:t>
      </w:r>
    </w:p>
    <w:p w14:paraId="51727D88">
      <w:pPr>
        <w:keepNext w:val="0"/>
        <w:keepLines w:val="0"/>
        <w:pageBreakBefore w:val="0"/>
        <w:widowControl/>
        <w:suppressLineNumbers w:val="0"/>
        <w:kinsoku/>
        <w:wordWrap/>
        <w:overflowPunct/>
        <w:topLinePunct w:val="0"/>
        <w:autoSpaceDE/>
        <w:autoSpaceDN/>
        <w:bidi w:val="0"/>
        <w:adjustRightInd/>
        <w:snapToGrid/>
        <w:spacing w:line="580" w:lineRule="exact"/>
        <w:ind w:firstLine="600" w:firstLineChars="200"/>
        <w:jc w:val="left"/>
        <w:textAlignment w:val="auto"/>
        <w:rPr>
          <w:rFonts w:hint="eastAsia" w:asciiTheme="minorEastAsia" w:hAnsiTheme="minorEastAsia" w:eastAsiaTheme="minorEastAsia" w:cstheme="minorEastAsia"/>
          <w:color w:val="000000"/>
          <w:kern w:val="0"/>
          <w:sz w:val="30"/>
          <w:szCs w:val="30"/>
          <w:lang w:val="en-US" w:eastAsia="zh-CN" w:bidi="ar"/>
        </w:rPr>
      </w:pPr>
      <w:r>
        <w:rPr>
          <w:rFonts w:hint="eastAsia" w:asciiTheme="minorEastAsia" w:hAnsiTheme="minorEastAsia" w:eastAsiaTheme="minorEastAsia" w:cstheme="minorEastAsia"/>
          <w:color w:val="000000"/>
          <w:kern w:val="0"/>
          <w:sz w:val="30"/>
          <w:szCs w:val="30"/>
          <w:lang w:val="en-US" w:eastAsia="zh-CN" w:bidi="ar"/>
        </w:rPr>
        <w:t>9. 项目基本信息在项目申报各类材料中应保持一致。</w:t>
      </w:r>
    </w:p>
    <w:p w14:paraId="71AAB12C">
      <w:pPr>
        <w:spacing w:line="590" w:lineRule="exact"/>
        <w:jc w:val="center"/>
        <w:rPr>
          <w:rFonts w:hint="eastAsia" w:ascii="黑体" w:hAnsi="黑体" w:eastAsia="黑体" w:cs="方正小标宋_GBK"/>
          <w:sz w:val="44"/>
          <w:szCs w:val="44"/>
        </w:rPr>
      </w:pPr>
      <w:r>
        <w:rPr>
          <w:rFonts w:hint="eastAsia" w:ascii="宋体" w:hAnsi="宋体" w:eastAsia="宋体" w:cs="宋体"/>
          <w:color w:val="000000"/>
          <w:kern w:val="0"/>
          <w:sz w:val="28"/>
          <w:szCs w:val="28"/>
          <w:lang w:val="en-US" w:eastAsia="zh-CN" w:bidi="ar"/>
        </w:rPr>
        <w:br w:type="page"/>
      </w:r>
      <w:r>
        <w:rPr>
          <w:rFonts w:hint="eastAsia" w:ascii="黑体" w:hAnsi="黑体" w:eastAsia="黑体" w:cs="方正小标宋_GBK"/>
          <w:sz w:val="44"/>
          <w:szCs w:val="44"/>
        </w:rPr>
        <w:t>盐城市科技计划</w:t>
      </w:r>
      <w:r>
        <w:rPr>
          <w:rFonts w:hint="eastAsia" w:ascii="黑体" w:hAnsi="黑体" w:eastAsia="黑体" w:cs="方正小标宋_GBK"/>
          <w:sz w:val="44"/>
          <w:szCs w:val="44"/>
          <w:lang w:eastAsia="zh-CN"/>
        </w:rPr>
        <w:t>（</w:t>
      </w:r>
      <w:r>
        <w:rPr>
          <w:rFonts w:hint="eastAsia" w:ascii="黑体" w:hAnsi="黑体" w:eastAsia="黑体" w:cs="方正小标宋_GBK"/>
          <w:sz w:val="44"/>
          <w:szCs w:val="44"/>
          <w:lang w:val="en-US" w:eastAsia="zh-CN"/>
        </w:rPr>
        <w:t>资金</w:t>
      </w:r>
      <w:r>
        <w:rPr>
          <w:rFonts w:hint="eastAsia" w:ascii="黑体" w:hAnsi="黑体" w:eastAsia="黑体" w:cs="方正小标宋_GBK"/>
          <w:sz w:val="44"/>
          <w:szCs w:val="44"/>
          <w:lang w:eastAsia="zh-CN"/>
        </w:rPr>
        <w:t>）</w:t>
      </w:r>
      <w:r>
        <w:rPr>
          <w:rFonts w:hint="eastAsia" w:ascii="黑体" w:hAnsi="黑体" w:eastAsia="黑体" w:cs="方正小标宋_GBK"/>
          <w:sz w:val="44"/>
          <w:szCs w:val="44"/>
        </w:rPr>
        <w:t>项目</w:t>
      </w:r>
    </w:p>
    <w:p w14:paraId="4C5BA4FE">
      <w:pPr>
        <w:spacing w:line="590" w:lineRule="exact"/>
        <w:jc w:val="center"/>
        <w:rPr>
          <w:rFonts w:ascii="黑体" w:hAnsi="黑体" w:eastAsia="黑体" w:cs="方正小标宋_GBK"/>
          <w:sz w:val="44"/>
          <w:szCs w:val="44"/>
        </w:rPr>
      </w:pPr>
      <w:r>
        <w:rPr>
          <w:rFonts w:hint="eastAsia" w:ascii="黑体" w:hAnsi="黑体" w:eastAsia="黑体" w:cs="方正小标宋_GBK"/>
          <w:sz w:val="44"/>
          <w:szCs w:val="44"/>
          <w:lang w:val="en-US" w:eastAsia="zh-CN"/>
        </w:rPr>
        <w:t>项目</w:t>
      </w:r>
      <w:r>
        <w:rPr>
          <w:rFonts w:hint="eastAsia" w:ascii="黑体" w:hAnsi="黑体" w:eastAsia="黑体" w:cs="方正小标宋_GBK"/>
          <w:sz w:val="44"/>
          <w:szCs w:val="44"/>
        </w:rPr>
        <w:t>负责人科研诚信承诺书</w:t>
      </w:r>
    </w:p>
    <w:p w14:paraId="5B62AEB7">
      <w:pPr>
        <w:spacing w:line="590" w:lineRule="exact"/>
        <w:jc w:val="center"/>
        <w:rPr>
          <w:rFonts w:ascii="宋体" w:hAnsi="宋体" w:cs="方正小标宋_GBK"/>
          <w:sz w:val="44"/>
          <w:szCs w:val="44"/>
        </w:rPr>
      </w:pPr>
    </w:p>
    <w:p w14:paraId="6DE0F3B4">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本人在</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科技计划（资金）项目申报、实施、验收等过程中，将严格遵守</w:t>
      </w:r>
      <w:r>
        <w:rPr>
          <w:rFonts w:hint="default" w:ascii="Times New Roman" w:hAnsi="Times New Roman" w:cs="Times New Roman" w:eastAsiaTheme="minorEastAsia"/>
          <w:sz w:val="32"/>
          <w:szCs w:val="32"/>
          <w:lang w:val="en-US" w:eastAsia="zh-CN"/>
        </w:rPr>
        <w:t>《盐城市科技计划项目管理办法（试行）》（盐计发〔2022〕124号）</w:t>
      </w:r>
      <w:r>
        <w:rPr>
          <w:rFonts w:hint="default" w:ascii="Times New Roman" w:hAnsi="Times New Roman" w:cs="Times New Roman" w:eastAsiaTheme="minorEastAsia"/>
          <w:sz w:val="32"/>
          <w:szCs w:val="32"/>
        </w:rPr>
        <w:t>等相关规定和要求</w:t>
      </w:r>
      <w:r>
        <w:rPr>
          <w:rFonts w:hint="default" w:ascii="Times New Roman" w:hAnsi="Times New Roman" w:cs="Times New Roman" w:eastAsiaTheme="minorEastAsia"/>
          <w:sz w:val="32"/>
          <w:szCs w:val="32"/>
          <w:lang w:eastAsia="zh-CN"/>
        </w:rPr>
        <w:t>，</w:t>
      </w:r>
      <w:r>
        <w:rPr>
          <w:rFonts w:hint="default" w:ascii="Times New Roman" w:hAnsi="Times New Roman" w:cs="Times New Roman" w:eastAsiaTheme="minorEastAsia"/>
          <w:sz w:val="32"/>
          <w:szCs w:val="32"/>
        </w:rPr>
        <w:t>并作出如下承诺：</w:t>
      </w:r>
    </w:p>
    <w:p w14:paraId="07848B13">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1.</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如实填写项目申报材料、项目年度实施情况、总结报告、科技成果、验收材料、科技报告、科学数据等，对上述材料的真实性、完整性、有效性和合法性负直接责任。</w:t>
      </w:r>
    </w:p>
    <w:p w14:paraId="08AC8B93">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2.</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恪守科研诚信，无抄袭或剽窃他人科研成果、捏造或篡改科研数据、侵犯他人知识产权、在职称简历和研究基础等方面提供虚假信息、违反科学伦理，以及科研不端及科研失信行为；没有通过贿赂或变相贿赂、故意重复申报等不正当手段申报项目；督促项目组成员恪守科研诚信并履行相关承诺，保证项目组成员身份及业绩真实有效。</w:t>
      </w:r>
    </w:p>
    <w:p w14:paraId="32BB316F">
      <w:pPr>
        <w:spacing w:line="590" w:lineRule="exact"/>
        <w:ind w:firstLine="640" w:firstLineChars="200"/>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sz w:val="32"/>
          <w:szCs w:val="32"/>
        </w:rPr>
        <w:t>3.</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按照项目合同约定组织、协调、推进项目实施，按期完成项目目标任务；</w:t>
      </w:r>
      <w:r>
        <w:rPr>
          <w:rFonts w:hint="default" w:ascii="Times New Roman" w:hAnsi="Times New Roman" w:cs="Times New Roman" w:eastAsiaTheme="minorEastAsia"/>
          <w:color w:val="000000"/>
          <w:sz w:val="32"/>
          <w:szCs w:val="32"/>
        </w:rPr>
        <w:t>依法依规使用项目经费，保证不发生套取、转移、挪用、贪污科研经费等行为。</w:t>
      </w:r>
    </w:p>
    <w:p w14:paraId="73B3A951">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4.</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在项目实施中，因科研活动实际需要，项目负责人可以在项目总预算不变的情况下自主调整直接费用相关科目的经费支出，自主调整科研团队，在不降低研究目标的前提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w:t>
      </w:r>
      <w:r>
        <w:rPr>
          <w:rFonts w:hint="default" w:ascii="Times New Roman" w:hAnsi="Times New Roman" w:cs="Times New Roman" w:eastAsiaTheme="minorEastAsia"/>
          <w:sz w:val="32"/>
          <w:szCs w:val="32"/>
          <w:lang w:val="en-US" w:eastAsia="zh-CN"/>
        </w:rPr>
        <w:t>局</w:t>
      </w:r>
      <w:r>
        <w:rPr>
          <w:rFonts w:hint="default" w:ascii="Times New Roman" w:hAnsi="Times New Roman" w:cs="Times New Roman" w:eastAsiaTheme="minorEastAsia"/>
          <w:sz w:val="32"/>
          <w:szCs w:val="32"/>
        </w:rPr>
        <w:t>。</w:t>
      </w:r>
    </w:p>
    <w:p w14:paraId="4114C44D">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5.</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加强项目组成员在项目实施过程中的科研诚信管理，若发现科研不端及科研失信行为，及时报告并积极配合相关部门调查处理。</w:t>
      </w:r>
    </w:p>
    <w:p w14:paraId="6F520BC5">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若发生上述失信行为，本人将积极配合调查，并按照有关规定接受</w:t>
      </w:r>
      <w:r>
        <w:rPr>
          <w:rFonts w:hint="default" w:ascii="Times New Roman" w:hAnsi="Times New Roman" w:cs="Times New Roman" w:eastAsiaTheme="minorEastAsia"/>
          <w:color w:val="000000"/>
          <w:sz w:val="32"/>
          <w:szCs w:val="32"/>
        </w:rPr>
        <w:t>警告、通报批评、取消项目评审资格、撤销项目立项、阶段性或永久取消</w:t>
      </w:r>
      <w:r>
        <w:rPr>
          <w:rFonts w:hint="default" w:ascii="Times New Roman" w:hAnsi="Times New Roman" w:cs="Times New Roman" w:eastAsiaTheme="minorEastAsia"/>
          <w:color w:val="000000"/>
          <w:sz w:val="32"/>
          <w:szCs w:val="32"/>
          <w:lang w:val="en-US" w:eastAsia="zh-CN"/>
        </w:rPr>
        <w:t>市</w:t>
      </w:r>
      <w:r>
        <w:rPr>
          <w:rFonts w:hint="default" w:ascii="Times New Roman" w:hAnsi="Times New Roman" w:cs="Times New Roman" w:eastAsiaTheme="minorEastAsia"/>
          <w:color w:val="000000"/>
          <w:sz w:val="32"/>
          <w:szCs w:val="32"/>
        </w:rPr>
        <w:t>科技计划项目和科技奖励申报资格等处理并记入不良科研信用记录，情节严重的</w:t>
      </w:r>
      <w:r>
        <w:rPr>
          <w:rFonts w:hint="default" w:ascii="Times New Roman" w:hAnsi="Times New Roman" w:cs="Times New Roman" w:eastAsiaTheme="minorEastAsia"/>
          <w:sz w:val="32"/>
          <w:szCs w:val="32"/>
        </w:rPr>
        <w:t>按相关规定</w:t>
      </w:r>
      <w:r>
        <w:rPr>
          <w:rFonts w:hint="default" w:ascii="Times New Roman" w:hAnsi="Times New Roman" w:cs="Times New Roman" w:eastAsiaTheme="minorEastAsia"/>
          <w:color w:val="000000"/>
          <w:sz w:val="32"/>
          <w:szCs w:val="32"/>
        </w:rPr>
        <w:t>报送至</w:t>
      </w:r>
      <w:r>
        <w:rPr>
          <w:rFonts w:hint="default" w:ascii="Times New Roman" w:hAnsi="Times New Roman" w:cs="Times New Roman" w:eastAsiaTheme="minorEastAsia"/>
          <w:color w:val="000000"/>
          <w:sz w:val="32"/>
          <w:szCs w:val="32"/>
          <w:lang w:val="en-US" w:eastAsia="zh-CN"/>
        </w:rPr>
        <w:t>市</w:t>
      </w:r>
      <w:r>
        <w:rPr>
          <w:rFonts w:hint="default" w:ascii="Times New Roman" w:hAnsi="Times New Roman" w:cs="Times New Roman" w:eastAsiaTheme="minorEastAsia"/>
          <w:color w:val="000000"/>
          <w:sz w:val="32"/>
          <w:szCs w:val="32"/>
        </w:rPr>
        <w:t>公共信用信息平台、列入社会信用记录、实施失信联合惩戒等，依法依规予以处理。</w:t>
      </w:r>
    </w:p>
    <w:p w14:paraId="330891DD">
      <w:pPr>
        <w:spacing w:line="590" w:lineRule="exact"/>
        <w:ind w:firstLine="640" w:firstLineChars="200"/>
        <w:rPr>
          <w:rFonts w:hint="default" w:ascii="Times New Roman" w:hAnsi="Times New Roman" w:cs="Times New Roman" w:eastAsiaTheme="minorEastAsia"/>
          <w:sz w:val="32"/>
          <w:szCs w:val="32"/>
        </w:rPr>
      </w:pPr>
    </w:p>
    <w:p w14:paraId="290FEEA2">
      <w:pPr>
        <w:spacing w:line="590" w:lineRule="exact"/>
        <w:ind w:firstLine="640" w:firstLineChars="200"/>
        <w:rPr>
          <w:rFonts w:hint="default" w:ascii="Times New Roman" w:hAnsi="Times New Roman" w:cs="Times New Roman" w:eastAsiaTheme="minorEastAsia"/>
          <w:sz w:val="32"/>
          <w:szCs w:val="32"/>
        </w:rPr>
      </w:pPr>
    </w:p>
    <w:p w14:paraId="4FEFB33E">
      <w:pPr>
        <w:spacing w:line="590" w:lineRule="exact"/>
        <w:ind w:firstLine="640" w:firstLineChars="200"/>
        <w:rPr>
          <w:rFonts w:hint="default" w:ascii="Times New Roman" w:hAnsi="Times New Roman" w:cs="Times New Roman" w:eastAsiaTheme="minorEastAsia"/>
          <w:sz w:val="32"/>
          <w:szCs w:val="32"/>
        </w:rPr>
      </w:pPr>
    </w:p>
    <w:p w14:paraId="453A2E53">
      <w:pPr>
        <w:spacing w:line="590" w:lineRule="exact"/>
        <w:ind w:firstLine="640" w:firstLineChars="200"/>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color w:val="000000"/>
          <w:sz w:val="32"/>
          <w:szCs w:val="32"/>
        </w:rPr>
        <w:t xml:space="preserve">项目负责人（签字）：               </w:t>
      </w:r>
    </w:p>
    <w:p w14:paraId="58B55D70">
      <w:pPr>
        <w:spacing w:line="590" w:lineRule="exact"/>
        <w:ind w:firstLine="640" w:firstLineChars="200"/>
        <w:rPr>
          <w:rFonts w:hint="default" w:ascii="Times New Roman" w:hAnsi="Times New Roman" w:cs="Times New Roman" w:eastAsiaTheme="minorEastAsia"/>
          <w:color w:val="000000"/>
          <w:sz w:val="32"/>
          <w:szCs w:val="32"/>
        </w:rPr>
      </w:pPr>
    </w:p>
    <w:p w14:paraId="6ED8B765">
      <w:pPr>
        <w:spacing w:line="590" w:lineRule="exact"/>
        <w:ind w:firstLine="640" w:firstLineChars="200"/>
        <w:jc w:val="right"/>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年</w:t>
      </w: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月</w:t>
      </w: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日</w:t>
      </w:r>
    </w:p>
    <w:p w14:paraId="27435E77">
      <w:pPr>
        <w:widowControl/>
        <w:spacing w:line="590" w:lineRule="exact"/>
        <w:jc w:val="center"/>
        <w:rPr>
          <w:rFonts w:ascii="黑体" w:hAnsi="黑体" w:eastAsia="黑体" w:cs="方正小标宋_GBK"/>
          <w:sz w:val="44"/>
          <w:szCs w:val="44"/>
        </w:rPr>
      </w:pPr>
      <w:r>
        <w:rPr>
          <w:rFonts w:hint="default" w:ascii="Times New Roman" w:hAnsi="Times New Roman" w:cs="Times New Roman" w:eastAsiaTheme="minorEastAsia"/>
          <w:color w:val="000000"/>
          <w:sz w:val="32"/>
          <w:szCs w:val="32"/>
        </w:rPr>
        <w:br w:type="page"/>
      </w:r>
      <w:r>
        <w:rPr>
          <w:rFonts w:hint="eastAsia" w:ascii="黑体" w:hAnsi="黑体" w:eastAsia="黑体" w:cs="方正小标宋_GBK"/>
          <w:sz w:val="44"/>
          <w:szCs w:val="44"/>
          <w:lang w:val="en-US" w:eastAsia="zh-CN"/>
        </w:rPr>
        <w:t>盐城市</w:t>
      </w:r>
      <w:r>
        <w:rPr>
          <w:rFonts w:hint="eastAsia" w:ascii="黑体" w:hAnsi="黑体" w:eastAsia="黑体" w:cs="方正小标宋_GBK"/>
          <w:sz w:val="44"/>
          <w:szCs w:val="44"/>
        </w:rPr>
        <w:t>科技计划（资金）项目</w:t>
      </w:r>
    </w:p>
    <w:p w14:paraId="59C196C4">
      <w:pPr>
        <w:spacing w:line="590" w:lineRule="exact"/>
        <w:jc w:val="center"/>
        <w:rPr>
          <w:rFonts w:ascii="黑体" w:hAnsi="黑体" w:eastAsia="黑体" w:cs="方正小标宋_GBK"/>
          <w:sz w:val="44"/>
          <w:szCs w:val="44"/>
        </w:rPr>
      </w:pPr>
      <w:r>
        <w:rPr>
          <w:rFonts w:hint="eastAsia" w:ascii="黑体" w:hAnsi="黑体" w:eastAsia="黑体" w:cs="方正小标宋_GBK"/>
          <w:sz w:val="44"/>
          <w:szCs w:val="44"/>
        </w:rPr>
        <w:t>项目承担单位科研诚信承诺书</w:t>
      </w:r>
    </w:p>
    <w:p w14:paraId="326977E4">
      <w:pPr>
        <w:spacing w:line="590" w:lineRule="exact"/>
        <w:rPr>
          <w:rFonts w:ascii="宋体" w:hAnsi="宋体"/>
        </w:rPr>
      </w:pPr>
    </w:p>
    <w:p w14:paraId="3BC10613">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本单位在</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科技计划（资金）项目申报、实施、验收等过程中，将严格遵守</w:t>
      </w:r>
      <w:r>
        <w:rPr>
          <w:rFonts w:hint="default" w:ascii="Times New Roman" w:hAnsi="Times New Roman" w:cs="Times New Roman" w:eastAsiaTheme="minorEastAsia"/>
          <w:sz w:val="32"/>
          <w:szCs w:val="32"/>
          <w:lang w:val="en-US" w:eastAsia="zh-CN"/>
        </w:rPr>
        <w:t>《盐城市科技计划项目管理办法（试行）》（盐计发〔2022〕124号）</w:t>
      </w:r>
      <w:r>
        <w:rPr>
          <w:rFonts w:hint="default" w:ascii="Times New Roman" w:hAnsi="Times New Roman" w:cs="Times New Roman" w:eastAsiaTheme="minorEastAsia"/>
          <w:sz w:val="32"/>
          <w:szCs w:val="32"/>
        </w:rPr>
        <w:t>等相关规定和要求，并作出如下承诺：</w:t>
      </w:r>
    </w:p>
    <w:p w14:paraId="3392D7F7">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1.</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严格审核把关项目申报材料、项目年度实施情况、总结报告、验收材料、科技报告、科学数据等，对上述材料的真实性、完整性、有效性和合法性负主体责任。</w:t>
      </w:r>
    </w:p>
    <w:p w14:paraId="02C8AEB0">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2.</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履行科研诚信管理责任，按照规定建立规范科研行为、调查处理科研不端及科研失信行为的相关制度，与本单位项目组成员签订科研诚信承诺书，督促其恪守科研诚信并履行相关承诺，保证本单位项目组成员身份及科技成果、科研业绩真实有效，无编报虚假预算、篡改单位财务数据、侵犯他人知识产权等科研不端及科研失信行为；没有通过贿赂或变相贿赂、故意重复申报等不正当手段申报项目，严肃查处发现的科研不端及科研失信行为。</w:t>
      </w:r>
    </w:p>
    <w:p w14:paraId="0EBA2952">
      <w:pPr>
        <w:spacing w:line="590" w:lineRule="exact"/>
        <w:ind w:firstLine="640" w:firstLineChars="200"/>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sz w:val="32"/>
          <w:szCs w:val="32"/>
        </w:rPr>
        <w:t>3.</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严格执行项目管理规定，按照项目合同约定推进项目实施，落实相关项目保障条件，完善经费管理内控制度和监督制约机制，加强对经费使用的监督和管理，保证经费专款专用，对项目经费实行单独核算，</w:t>
      </w:r>
      <w:r>
        <w:rPr>
          <w:rFonts w:hint="default" w:ascii="Times New Roman" w:hAnsi="Times New Roman" w:cs="Times New Roman" w:eastAsiaTheme="minorEastAsia"/>
          <w:color w:val="000000"/>
          <w:sz w:val="32"/>
          <w:szCs w:val="32"/>
        </w:rPr>
        <w:t>保证不发生套取、转移、挪用科研经费等行为。</w:t>
      </w:r>
    </w:p>
    <w:p w14:paraId="097631B1">
      <w:pPr>
        <w:spacing w:line="590" w:lineRule="exact"/>
        <w:ind w:firstLine="640" w:firstLineChars="200"/>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sz w:val="32"/>
          <w:szCs w:val="32"/>
        </w:rPr>
        <w:t>4.</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如发生项目负责人变更、承担单位变更、合同约定的主要研究目标或关键考核指标需要调整，以及其他严重影响项目实施等重大事项的，及时报主管部门和</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w:t>
      </w:r>
      <w:r>
        <w:rPr>
          <w:rFonts w:hint="default" w:ascii="Times New Roman" w:hAnsi="Times New Roman" w:cs="Times New Roman" w:eastAsiaTheme="minorEastAsia"/>
          <w:sz w:val="32"/>
          <w:szCs w:val="32"/>
          <w:lang w:val="en-US" w:eastAsia="zh-CN"/>
        </w:rPr>
        <w:t>局</w:t>
      </w:r>
      <w:r>
        <w:rPr>
          <w:rFonts w:hint="default" w:ascii="Times New Roman" w:hAnsi="Times New Roman" w:cs="Times New Roman" w:eastAsiaTheme="minorEastAsia"/>
          <w:sz w:val="32"/>
          <w:szCs w:val="32"/>
        </w:rPr>
        <w:t>。</w:t>
      </w:r>
    </w:p>
    <w:p w14:paraId="5CF3F735">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若发生上述失信行为，本单位将积极配合调查，并按照有关规定</w:t>
      </w:r>
      <w:r>
        <w:rPr>
          <w:rFonts w:hint="default" w:ascii="Times New Roman" w:hAnsi="Times New Roman" w:cs="Times New Roman" w:eastAsiaTheme="minorEastAsia"/>
          <w:color w:val="000000"/>
          <w:sz w:val="32"/>
          <w:szCs w:val="32"/>
        </w:rPr>
        <w:t>接受警告、通报批评、取消项目评审资格、撤销项目立项、终止项目执行、追回已拨资金、阶段性或永久取消</w:t>
      </w:r>
      <w:r>
        <w:rPr>
          <w:rFonts w:hint="default" w:ascii="Times New Roman" w:hAnsi="Times New Roman" w:cs="Times New Roman" w:eastAsiaTheme="minorEastAsia"/>
          <w:color w:val="000000"/>
          <w:sz w:val="32"/>
          <w:szCs w:val="32"/>
          <w:lang w:val="en-US" w:eastAsia="zh-CN"/>
        </w:rPr>
        <w:t>市</w:t>
      </w:r>
      <w:r>
        <w:rPr>
          <w:rFonts w:hint="default" w:ascii="Times New Roman" w:hAnsi="Times New Roman" w:cs="Times New Roman" w:eastAsiaTheme="minorEastAsia"/>
          <w:color w:val="000000"/>
          <w:sz w:val="32"/>
          <w:szCs w:val="32"/>
        </w:rPr>
        <w:t>科技计划项目和科技奖励申报资格等处理并记入不良信用记录，情节严重的</w:t>
      </w:r>
      <w:r>
        <w:rPr>
          <w:rFonts w:hint="default" w:ascii="Times New Roman" w:hAnsi="Times New Roman" w:cs="Times New Roman" w:eastAsiaTheme="minorEastAsia"/>
          <w:sz w:val="32"/>
          <w:szCs w:val="32"/>
        </w:rPr>
        <w:t>按相关规定</w:t>
      </w:r>
      <w:r>
        <w:rPr>
          <w:rFonts w:hint="default" w:ascii="Times New Roman" w:hAnsi="Times New Roman" w:cs="Times New Roman" w:eastAsiaTheme="minorEastAsia"/>
          <w:color w:val="000000"/>
          <w:sz w:val="32"/>
          <w:szCs w:val="32"/>
        </w:rPr>
        <w:t>报送至</w:t>
      </w:r>
      <w:r>
        <w:rPr>
          <w:rFonts w:hint="default" w:ascii="Times New Roman" w:hAnsi="Times New Roman" w:cs="Times New Roman" w:eastAsiaTheme="minorEastAsia"/>
          <w:color w:val="000000"/>
          <w:sz w:val="32"/>
          <w:szCs w:val="32"/>
          <w:lang w:val="en-US" w:eastAsia="zh-CN"/>
        </w:rPr>
        <w:t>市</w:t>
      </w:r>
      <w:r>
        <w:rPr>
          <w:rFonts w:hint="default" w:ascii="Times New Roman" w:hAnsi="Times New Roman" w:cs="Times New Roman" w:eastAsiaTheme="minorEastAsia"/>
          <w:color w:val="000000"/>
          <w:sz w:val="32"/>
          <w:szCs w:val="32"/>
        </w:rPr>
        <w:t>公共信用信息平台、列入社会信用记录、实施失信联合惩戒等，依法依规予以处理</w:t>
      </w:r>
      <w:r>
        <w:rPr>
          <w:rFonts w:hint="default" w:ascii="Times New Roman" w:hAnsi="Times New Roman" w:cs="Times New Roman" w:eastAsiaTheme="minorEastAsia"/>
          <w:sz w:val="32"/>
          <w:szCs w:val="32"/>
        </w:rPr>
        <w:t>。</w:t>
      </w:r>
    </w:p>
    <w:p w14:paraId="2D311362">
      <w:pPr>
        <w:spacing w:line="590" w:lineRule="exact"/>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color w:val="000000"/>
          <w:sz w:val="32"/>
          <w:szCs w:val="32"/>
        </w:rPr>
        <w:t xml:space="preserve">    </w:t>
      </w:r>
    </w:p>
    <w:p w14:paraId="2D7A33E6">
      <w:pPr>
        <w:spacing w:line="590" w:lineRule="exact"/>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color w:val="000000"/>
          <w:sz w:val="32"/>
          <w:szCs w:val="32"/>
        </w:rPr>
        <w:t xml:space="preserve">    </w:t>
      </w:r>
    </w:p>
    <w:p w14:paraId="79C35CB6">
      <w:pPr>
        <w:spacing w:line="590" w:lineRule="exact"/>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color w:val="000000"/>
          <w:sz w:val="32"/>
          <w:szCs w:val="32"/>
        </w:rPr>
        <w:t xml:space="preserve">    </w:t>
      </w:r>
    </w:p>
    <w:p w14:paraId="662959C8">
      <w:pPr>
        <w:spacing w:line="590" w:lineRule="exact"/>
        <w:ind w:firstLine="640" w:firstLineChars="200"/>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color w:val="000000"/>
          <w:sz w:val="32"/>
          <w:szCs w:val="32"/>
        </w:rPr>
        <w:t>单位法人代表（签字）：                （公   章）</w:t>
      </w:r>
    </w:p>
    <w:p w14:paraId="48BF91C2">
      <w:pPr>
        <w:spacing w:line="590" w:lineRule="exact"/>
        <w:ind w:firstLine="640" w:firstLineChars="200"/>
        <w:rPr>
          <w:rFonts w:hint="default" w:ascii="Times New Roman" w:hAnsi="Times New Roman" w:cs="Times New Roman" w:eastAsiaTheme="minorEastAsia"/>
          <w:color w:val="000000"/>
          <w:sz w:val="32"/>
          <w:szCs w:val="32"/>
        </w:rPr>
      </w:pPr>
    </w:p>
    <w:p w14:paraId="14950F83">
      <w:pPr>
        <w:spacing w:line="590" w:lineRule="exact"/>
        <w:ind w:firstLine="640" w:firstLineChars="200"/>
        <w:jc w:val="right"/>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年</w:t>
      </w: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月</w:t>
      </w: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日</w:t>
      </w:r>
    </w:p>
    <w:p w14:paraId="6C75B9F0">
      <w:pPr>
        <w:widowControl/>
        <w:spacing w:line="590" w:lineRule="exact"/>
        <w:jc w:val="center"/>
        <w:rPr>
          <w:rFonts w:ascii="黑体" w:hAnsi="黑体" w:eastAsia="黑体" w:cs="方正小标宋_GBK"/>
          <w:sz w:val="44"/>
          <w:szCs w:val="44"/>
        </w:rPr>
      </w:pPr>
      <w:r>
        <w:rPr>
          <w:rFonts w:hint="eastAsia" w:ascii="宋体" w:hAnsi="宋体" w:cs="方正仿宋_GBK"/>
          <w:sz w:val="32"/>
          <w:szCs w:val="32"/>
        </w:rPr>
        <w:br w:type="page"/>
      </w:r>
      <w:r>
        <w:rPr>
          <w:rFonts w:hint="eastAsia" w:ascii="黑体" w:hAnsi="黑体" w:eastAsia="黑体" w:cs="方正小标宋_GBK"/>
          <w:sz w:val="44"/>
          <w:szCs w:val="44"/>
          <w:lang w:val="en-US" w:eastAsia="zh-CN"/>
        </w:rPr>
        <w:t>盐城市</w:t>
      </w:r>
      <w:r>
        <w:rPr>
          <w:rFonts w:hint="eastAsia" w:ascii="黑体" w:hAnsi="黑体" w:eastAsia="黑体" w:cs="方正小标宋_GBK"/>
          <w:sz w:val="44"/>
          <w:szCs w:val="44"/>
        </w:rPr>
        <w:t>科技计划（资金）项目</w:t>
      </w:r>
    </w:p>
    <w:p w14:paraId="169D854C">
      <w:pPr>
        <w:spacing w:line="590" w:lineRule="exact"/>
        <w:jc w:val="center"/>
        <w:rPr>
          <w:rFonts w:ascii="黑体" w:hAnsi="黑体" w:eastAsia="黑体" w:cs="方正小标宋_GBK"/>
          <w:sz w:val="44"/>
          <w:szCs w:val="44"/>
        </w:rPr>
      </w:pPr>
      <w:r>
        <w:rPr>
          <w:rFonts w:hint="eastAsia" w:ascii="黑体" w:hAnsi="黑体" w:eastAsia="黑体" w:cs="方正小标宋_GBK"/>
          <w:sz w:val="44"/>
          <w:szCs w:val="44"/>
        </w:rPr>
        <w:t>项目主管部门科研诚信承诺书</w:t>
      </w:r>
    </w:p>
    <w:p w14:paraId="3E66237D">
      <w:pPr>
        <w:spacing w:line="590" w:lineRule="exact"/>
        <w:rPr>
          <w:rFonts w:ascii="宋体" w:hAnsi="宋体"/>
        </w:rPr>
      </w:pPr>
    </w:p>
    <w:p w14:paraId="3ABFC2DF">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本单位在</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科技计划（资金）项目申报、实施、验收等过程中，将严格遵守</w:t>
      </w:r>
      <w:r>
        <w:rPr>
          <w:rFonts w:hint="default" w:ascii="Times New Roman" w:hAnsi="Times New Roman" w:cs="Times New Roman" w:eastAsiaTheme="minorEastAsia"/>
          <w:sz w:val="32"/>
          <w:szCs w:val="32"/>
          <w:lang w:val="en-US" w:eastAsia="zh-CN"/>
        </w:rPr>
        <w:t>《盐城市科技计划项目管理办法（试行）》（盐计发〔2022〕124号）</w:t>
      </w:r>
      <w:r>
        <w:rPr>
          <w:rFonts w:hint="default" w:ascii="Times New Roman" w:hAnsi="Times New Roman" w:cs="Times New Roman" w:eastAsiaTheme="minorEastAsia"/>
          <w:sz w:val="32"/>
          <w:szCs w:val="32"/>
        </w:rPr>
        <w:t>等相关规定和要求，并作出如下承诺：</w:t>
      </w:r>
    </w:p>
    <w:p w14:paraId="19BAD2AB">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1.</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本单位</w:t>
      </w:r>
      <w:r>
        <w:rPr>
          <w:rFonts w:hint="default" w:ascii="Times New Roman" w:hAnsi="Times New Roman" w:cs="Times New Roman" w:eastAsiaTheme="minorEastAsia"/>
          <w:sz w:val="32"/>
          <w:szCs w:val="32"/>
          <w:lang w:val="en-US" w:eastAsia="zh-CN"/>
        </w:rPr>
        <w:t>已</w:t>
      </w:r>
      <w:r>
        <w:rPr>
          <w:rFonts w:hint="default" w:ascii="Times New Roman" w:hAnsi="Times New Roman" w:cs="Times New Roman" w:eastAsiaTheme="minorEastAsia"/>
          <w:sz w:val="32"/>
          <w:szCs w:val="32"/>
        </w:rPr>
        <w:t>切实履行审核责任，项目申报单位提交的申报资料完整齐全、真实有效，项目申报书附件清单中所列证明材料的完整性与项目信息表、项目申报书中内容一致，该单位无不良信用记录，项目负责人和申报单位符合申报资格要求；审核推荐项目过程中，无违规推荐、审核不严等行为。</w:t>
      </w:r>
    </w:p>
    <w:p w14:paraId="27D039C1">
      <w:pPr>
        <w:spacing w:line="590" w:lineRule="exact"/>
        <w:ind w:firstLine="627" w:firstLineChars="196"/>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2.</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切实履行主管部门管理职责，及时协调划拨</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科技计划项目经费，监督项目实施和经费使用，督促项目承担单位及负责人按期实施和完成项目。</w:t>
      </w:r>
    </w:p>
    <w:p w14:paraId="7E27F627">
      <w:pPr>
        <w:spacing w:line="590" w:lineRule="exact"/>
        <w:ind w:firstLine="627" w:firstLineChars="196"/>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3.</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协助或接受委托做好项目检查、评估、验收和绩效评价等，协调项目的实施推进，及时向</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w:t>
      </w:r>
      <w:r>
        <w:rPr>
          <w:rFonts w:hint="default" w:ascii="Times New Roman" w:hAnsi="Times New Roman" w:cs="Times New Roman" w:eastAsiaTheme="minorEastAsia"/>
          <w:sz w:val="32"/>
          <w:szCs w:val="32"/>
          <w:lang w:val="en-US" w:eastAsia="zh-CN"/>
        </w:rPr>
        <w:t>局</w:t>
      </w:r>
      <w:r>
        <w:rPr>
          <w:rFonts w:hint="default" w:ascii="Times New Roman" w:hAnsi="Times New Roman" w:cs="Times New Roman" w:eastAsiaTheme="minorEastAsia"/>
          <w:sz w:val="32"/>
          <w:szCs w:val="32"/>
        </w:rPr>
        <w:t>报送项目实施情况和需解决的问题等。</w:t>
      </w:r>
    </w:p>
    <w:p w14:paraId="227E4942">
      <w:pPr>
        <w:spacing w:line="590" w:lineRule="exact"/>
        <w:ind w:firstLine="627" w:firstLineChars="196"/>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4.</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加强对项目承担单位重大事项变更报告的审核，并及时报</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w:t>
      </w:r>
      <w:r>
        <w:rPr>
          <w:rFonts w:hint="default" w:ascii="Times New Roman" w:hAnsi="Times New Roman" w:cs="Times New Roman" w:eastAsiaTheme="minorEastAsia"/>
          <w:sz w:val="32"/>
          <w:szCs w:val="32"/>
          <w:lang w:val="en-US" w:eastAsia="zh-CN"/>
        </w:rPr>
        <w:t>局</w:t>
      </w:r>
      <w:r>
        <w:rPr>
          <w:rFonts w:hint="default" w:ascii="Times New Roman" w:hAnsi="Times New Roman" w:cs="Times New Roman" w:eastAsiaTheme="minorEastAsia"/>
          <w:sz w:val="32"/>
          <w:szCs w:val="32"/>
        </w:rPr>
        <w:t>。</w:t>
      </w:r>
    </w:p>
    <w:p w14:paraId="2F483A8D">
      <w:pPr>
        <w:spacing w:line="590" w:lineRule="exact"/>
        <w:ind w:firstLine="627" w:firstLineChars="196"/>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5.</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做好项目执行情况和经费使用统计工作，积极配合</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w:t>
      </w:r>
      <w:r>
        <w:rPr>
          <w:rFonts w:hint="default" w:ascii="Times New Roman" w:hAnsi="Times New Roman" w:cs="Times New Roman" w:eastAsiaTheme="minorEastAsia"/>
          <w:sz w:val="32"/>
          <w:szCs w:val="32"/>
          <w:lang w:val="en-US" w:eastAsia="zh-CN"/>
        </w:rPr>
        <w:t>局</w:t>
      </w:r>
      <w:r>
        <w:rPr>
          <w:rFonts w:hint="default" w:ascii="Times New Roman" w:hAnsi="Times New Roman" w:cs="Times New Roman" w:eastAsiaTheme="minorEastAsia"/>
          <w:sz w:val="32"/>
          <w:szCs w:val="32"/>
        </w:rPr>
        <w:t>对项目承担单位及项目负责人进行信用评价。</w:t>
      </w:r>
    </w:p>
    <w:p w14:paraId="35400541">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若发生上述失信行为，本单位将积极配合调查，追究相关人员责任，并按照有关规定承担相关责任。</w:t>
      </w:r>
    </w:p>
    <w:p w14:paraId="44FE5278">
      <w:pPr>
        <w:spacing w:line="590" w:lineRule="exact"/>
        <w:ind w:firstLine="640" w:firstLineChars="200"/>
        <w:rPr>
          <w:rFonts w:hint="default" w:ascii="Times New Roman" w:hAnsi="Times New Roman" w:cs="Times New Roman" w:eastAsiaTheme="minorEastAsia"/>
          <w:sz w:val="32"/>
          <w:szCs w:val="32"/>
        </w:rPr>
      </w:pPr>
    </w:p>
    <w:p w14:paraId="099745FC">
      <w:pPr>
        <w:spacing w:line="590" w:lineRule="exact"/>
        <w:ind w:firstLine="640" w:firstLineChars="200"/>
        <w:rPr>
          <w:rFonts w:hint="default" w:ascii="Times New Roman" w:hAnsi="Times New Roman" w:cs="Times New Roman" w:eastAsiaTheme="minorEastAsia"/>
          <w:sz w:val="32"/>
          <w:szCs w:val="32"/>
        </w:rPr>
      </w:pPr>
    </w:p>
    <w:p w14:paraId="524EDC6D">
      <w:pPr>
        <w:spacing w:line="590" w:lineRule="exact"/>
        <w:ind w:firstLine="640" w:firstLineChars="200"/>
        <w:rPr>
          <w:rFonts w:hint="default" w:ascii="Times New Roman" w:hAnsi="Times New Roman" w:cs="Times New Roman" w:eastAsiaTheme="minorEastAsia"/>
          <w:sz w:val="32"/>
          <w:szCs w:val="32"/>
        </w:rPr>
      </w:pPr>
    </w:p>
    <w:p w14:paraId="03F69E95">
      <w:pPr>
        <w:spacing w:line="590" w:lineRule="exact"/>
        <w:ind w:firstLine="640" w:firstLineChars="200"/>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color w:val="000000"/>
          <w:sz w:val="32"/>
          <w:szCs w:val="32"/>
        </w:rPr>
        <w:t>单位负责人（签字）：              （公   章）</w:t>
      </w:r>
    </w:p>
    <w:p w14:paraId="1F04C4A3">
      <w:pPr>
        <w:spacing w:line="590" w:lineRule="exact"/>
        <w:ind w:firstLine="640" w:firstLineChars="200"/>
        <w:rPr>
          <w:rFonts w:hint="default" w:ascii="Times New Roman" w:hAnsi="Times New Roman" w:cs="Times New Roman" w:eastAsiaTheme="minorEastAsia"/>
          <w:color w:val="000000"/>
          <w:sz w:val="32"/>
          <w:szCs w:val="32"/>
        </w:rPr>
      </w:pPr>
    </w:p>
    <w:p w14:paraId="77E232BB">
      <w:pPr>
        <w:spacing w:line="590" w:lineRule="exact"/>
        <w:ind w:firstLine="640" w:firstLineChars="200"/>
        <w:jc w:val="right"/>
        <w:rPr>
          <w:rFonts w:hint="default" w:ascii="Times New Roman" w:hAnsi="Times New Roman" w:cs="Times New Roman" w:eastAsiaTheme="minorEastAsia"/>
          <w:sz w:val="32"/>
          <w:szCs w:val="32"/>
          <w:lang w:val="zh-CN"/>
        </w:rPr>
      </w:pP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年</w:t>
      </w: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月</w:t>
      </w: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日</w:t>
      </w:r>
    </w:p>
    <w:p w14:paraId="1E394C7E">
      <w:pPr>
        <w:spacing w:line="590" w:lineRule="exact"/>
        <w:jc w:val="left"/>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 xml:space="preserve">    </w:t>
      </w:r>
    </w:p>
    <w:p w14:paraId="0A026F6B">
      <w:pPr>
        <w:spacing w:line="590" w:lineRule="exact"/>
        <w:jc w:val="left"/>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 xml:space="preserve">    </w:t>
      </w:r>
    </w:p>
    <w:p w14:paraId="0D965D6D">
      <w:pPr>
        <w:rPr>
          <w:rFonts w:hint="default" w:ascii="Times New Roman" w:hAnsi="Times New Roman" w:cs="Times New Roman" w:eastAsiaTheme="minorEastAsia"/>
          <w:sz w:val="32"/>
          <w:szCs w:val="32"/>
        </w:rPr>
      </w:pPr>
      <w:r>
        <w:rPr>
          <w:rFonts w:hint="eastAsia" w:ascii="方正黑体_GBK" w:hAnsi="方正黑体_GBK" w:eastAsia="方正黑体_GBK" w:cs="方正黑体_GBK"/>
          <w:sz w:val="32"/>
          <w:szCs w:val="32"/>
        </w:rPr>
        <w:t>备注：</w:t>
      </w:r>
      <w:r>
        <w:rPr>
          <w:rFonts w:hint="default" w:ascii="Times New Roman" w:hAnsi="Times New Roman" w:cs="Times New Roman" w:eastAsiaTheme="minorEastAsia"/>
          <w:sz w:val="32"/>
          <w:szCs w:val="32"/>
        </w:rPr>
        <w:t>自主推荐申报的</w:t>
      </w:r>
      <w:r>
        <w:rPr>
          <w:rFonts w:hint="default" w:ascii="Times New Roman" w:hAnsi="Times New Roman" w:cs="Times New Roman" w:eastAsiaTheme="minorEastAsia"/>
          <w:sz w:val="32"/>
          <w:szCs w:val="32"/>
          <w:lang w:val="en-US" w:eastAsia="zh-CN"/>
        </w:rPr>
        <w:t>市直</w:t>
      </w:r>
      <w:r>
        <w:rPr>
          <w:rFonts w:hint="default" w:ascii="Times New Roman" w:hAnsi="Times New Roman" w:cs="Times New Roman" w:eastAsiaTheme="minorEastAsia"/>
          <w:sz w:val="32"/>
          <w:szCs w:val="32"/>
        </w:rPr>
        <w:t>单位，既要在项目承担单位科研诚信承诺书上签字盖章，也要在项目主管部门科研诚信承诺书上签字盖章。</w:t>
      </w:r>
    </w:p>
    <w:p w14:paraId="6982BA58">
      <w:pPr>
        <w:spacing w:line="590" w:lineRule="exact"/>
        <w:jc w:val="left"/>
        <w:rPr>
          <w:rFonts w:hint="eastAsia" w:ascii="方正黑体_GBK" w:hAnsi="方正黑体_GBK" w:eastAsia="方正黑体_GBK" w:cs="方正黑体_GBK"/>
        </w:rPr>
      </w:pPr>
      <w:r>
        <w:rPr>
          <w:sz w:val="32"/>
          <w:szCs w:val="32"/>
        </w:rPr>
        <w:br w:type="page"/>
      </w:r>
      <w:r>
        <w:rPr>
          <w:rFonts w:hint="eastAsia" w:ascii="方正黑体_GBK" w:hAnsi="方正黑体_GBK" w:eastAsia="方正黑体_GBK" w:cs="方正黑体_GBK"/>
          <w:sz w:val="32"/>
          <w:szCs w:val="32"/>
        </w:rPr>
        <w:t>审核推荐表</w:t>
      </w:r>
    </w:p>
    <w:tbl>
      <w:tblPr>
        <w:tblStyle w:val="5"/>
        <w:tblW w:w="89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6939"/>
      </w:tblGrid>
      <w:tr w14:paraId="446A6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1" w:hRule="atLeast"/>
        </w:trPr>
        <w:tc>
          <w:tcPr>
            <w:tcW w:w="1980" w:type="dxa"/>
            <w:noWrap w:val="0"/>
            <w:vAlign w:val="center"/>
          </w:tcPr>
          <w:p w14:paraId="6DC69D56">
            <w:pPr>
              <w:jc w:val="center"/>
              <w:rPr>
                <w:b/>
                <w:sz w:val="28"/>
                <w:szCs w:val="28"/>
              </w:rPr>
            </w:pPr>
            <w:r>
              <w:rPr>
                <w:rFonts w:hint="eastAsia"/>
                <w:b/>
                <w:sz w:val="28"/>
                <w:szCs w:val="28"/>
              </w:rPr>
              <w:t>申报单位</w:t>
            </w:r>
          </w:p>
        </w:tc>
        <w:tc>
          <w:tcPr>
            <w:tcW w:w="6939" w:type="dxa"/>
            <w:noWrap w:val="0"/>
            <w:vAlign w:val="top"/>
          </w:tcPr>
          <w:p w14:paraId="2FC173D4">
            <w:pPr>
              <w:rPr>
                <w:rFonts w:ascii="宋体"/>
                <w:sz w:val="28"/>
                <w:szCs w:val="28"/>
              </w:rPr>
            </w:pPr>
          </w:p>
          <w:p w14:paraId="74D2C3BF">
            <w:pPr>
              <w:widowControl/>
              <w:shd w:val="clear" w:color="auto" w:fill="auto"/>
              <w:ind w:firstLine="560" w:firstLineChars="200"/>
              <w:jc w:val="left"/>
              <w:rPr>
                <w:rFonts w:ascii="宋体"/>
                <w:sz w:val="28"/>
                <w:szCs w:val="28"/>
              </w:rPr>
            </w:pPr>
            <w:r>
              <w:rPr>
                <w:rFonts w:hint="eastAsia" w:ascii="宋体"/>
                <w:sz w:val="28"/>
                <w:szCs w:val="28"/>
              </w:rPr>
              <w:t>我单位已对申报材料进行了认真审核，确认材料真实，并对此负责。</w:t>
            </w:r>
          </w:p>
          <w:p w14:paraId="1E9E49E3">
            <w:pPr>
              <w:widowControl/>
              <w:shd w:val="clear" w:color="auto" w:fill="auto"/>
              <w:ind w:firstLine="126" w:firstLineChars="45"/>
              <w:jc w:val="left"/>
              <w:rPr>
                <w:rFonts w:ascii="宋体"/>
                <w:sz w:val="28"/>
                <w:szCs w:val="28"/>
              </w:rPr>
            </w:pPr>
          </w:p>
          <w:p w14:paraId="6C1C1BF8">
            <w:pPr>
              <w:spacing w:line="590" w:lineRule="exact"/>
              <w:rPr>
                <w:rFonts w:ascii="宋体" w:hAnsi="宋体"/>
                <w:sz w:val="28"/>
                <w:szCs w:val="28"/>
              </w:rPr>
            </w:pPr>
            <w:r>
              <w:rPr>
                <w:rFonts w:hint="eastAsia" w:ascii="宋体" w:hAnsi="宋体"/>
                <w:sz w:val="28"/>
                <w:szCs w:val="28"/>
              </w:rPr>
              <w:t>法人代表（签章）</w:t>
            </w:r>
          </w:p>
          <w:p w14:paraId="6ACC0929">
            <w:pPr>
              <w:wordWrap w:val="0"/>
              <w:jc w:val="right"/>
              <w:rPr>
                <w:rFonts w:ascii="宋体"/>
                <w:sz w:val="28"/>
                <w:szCs w:val="28"/>
              </w:rPr>
            </w:pPr>
          </w:p>
          <w:p w14:paraId="010E4CAC">
            <w:pPr>
              <w:ind w:right="420"/>
              <w:jc w:val="right"/>
              <w:rPr>
                <w:rFonts w:ascii="宋体"/>
                <w:sz w:val="28"/>
                <w:szCs w:val="28"/>
              </w:rPr>
            </w:pPr>
            <w:r>
              <w:rPr>
                <w:rFonts w:hint="eastAsia" w:ascii="宋体"/>
                <w:sz w:val="28"/>
                <w:szCs w:val="28"/>
              </w:rPr>
              <w:t xml:space="preserve">（公章）   </w:t>
            </w:r>
          </w:p>
          <w:p w14:paraId="7861AC47">
            <w:pPr>
              <w:jc w:val="right"/>
              <w:rPr>
                <w:rFonts w:ascii="宋体"/>
                <w:sz w:val="28"/>
                <w:szCs w:val="28"/>
              </w:rPr>
            </w:pPr>
          </w:p>
          <w:p w14:paraId="10F26988">
            <w:pPr>
              <w:jc w:val="right"/>
              <w:rPr>
                <w:rFonts w:ascii="宋体"/>
                <w:sz w:val="28"/>
                <w:szCs w:val="28"/>
              </w:rPr>
            </w:pPr>
            <w:r>
              <w:rPr>
                <w:rFonts w:hint="eastAsia" w:ascii="宋体"/>
                <w:sz w:val="28"/>
                <w:szCs w:val="28"/>
              </w:rPr>
              <w:t>年    月    日</w:t>
            </w:r>
          </w:p>
        </w:tc>
      </w:tr>
      <w:tr w14:paraId="4837F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2" w:hRule="atLeast"/>
        </w:trPr>
        <w:tc>
          <w:tcPr>
            <w:tcW w:w="1980" w:type="dxa"/>
            <w:noWrap w:val="0"/>
            <w:vAlign w:val="center"/>
          </w:tcPr>
          <w:p w14:paraId="7916D45A">
            <w:pPr>
              <w:jc w:val="center"/>
              <w:rPr>
                <w:b/>
                <w:sz w:val="28"/>
                <w:szCs w:val="28"/>
              </w:rPr>
            </w:pPr>
            <w:r>
              <w:rPr>
                <w:rFonts w:hint="eastAsia"/>
                <w:b/>
                <w:sz w:val="28"/>
                <w:szCs w:val="28"/>
              </w:rPr>
              <w:t>主管部门</w:t>
            </w:r>
          </w:p>
          <w:p w14:paraId="62A580EC">
            <w:pPr>
              <w:jc w:val="center"/>
              <w:rPr>
                <w:b/>
                <w:sz w:val="28"/>
                <w:szCs w:val="28"/>
              </w:rPr>
            </w:pPr>
            <w:r>
              <w:rPr>
                <w:rFonts w:hint="eastAsia"/>
                <w:b/>
                <w:sz w:val="28"/>
                <w:szCs w:val="28"/>
              </w:rPr>
              <w:t>推荐意见</w:t>
            </w:r>
          </w:p>
        </w:tc>
        <w:tc>
          <w:tcPr>
            <w:tcW w:w="6939" w:type="dxa"/>
            <w:noWrap w:val="0"/>
            <w:vAlign w:val="top"/>
          </w:tcPr>
          <w:p w14:paraId="785D3513">
            <w:pPr>
              <w:spacing w:line="590" w:lineRule="exact"/>
              <w:ind w:right="560"/>
              <w:rPr>
                <w:rFonts w:ascii="宋体" w:hAnsi="宋体"/>
                <w:sz w:val="28"/>
                <w:szCs w:val="28"/>
              </w:rPr>
            </w:pPr>
            <w:r>
              <w:rPr>
                <w:rFonts w:hint="eastAsia" w:ascii="宋体" w:hAnsi="宋体"/>
                <w:sz w:val="28"/>
                <w:szCs w:val="28"/>
              </w:rPr>
              <w:t>（请出具具体审核推荐意见）</w:t>
            </w:r>
          </w:p>
          <w:p w14:paraId="04B7A74D">
            <w:pPr>
              <w:rPr>
                <w:rFonts w:ascii="宋体"/>
                <w:sz w:val="28"/>
                <w:szCs w:val="28"/>
              </w:rPr>
            </w:pPr>
          </w:p>
          <w:p w14:paraId="4A83130D">
            <w:pPr>
              <w:rPr>
                <w:rFonts w:ascii="宋体"/>
                <w:sz w:val="28"/>
                <w:szCs w:val="28"/>
              </w:rPr>
            </w:pPr>
          </w:p>
          <w:p w14:paraId="73A75E7D">
            <w:pPr>
              <w:rPr>
                <w:rFonts w:ascii="宋体"/>
                <w:sz w:val="28"/>
                <w:szCs w:val="28"/>
              </w:rPr>
            </w:pPr>
          </w:p>
          <w:p w14:paraId="28776EB1">
            <w:pPr>
              <w:rPr>
                <w:rFonts w:ascii="宋体"/>
                <w:sz w:val="28"/>
                <w:szCs w:val="28"/>
              </w:rPr>
            </w:pPr>
          </w:p>
          <w:p w14:paraId="3BE782E6">
            <w:pPr>
              <w:rPr>
                <w:rFonts w:ascii="宋体"/>
                <w:sz w:val="28"/>
                <w:szCs w:val="28"/>
              </w:rPr>
            </w:pPr>
          </w:p>
          <w:p w14:paraId="0B3587A9">
            <w:pPr>
              <w:wordWrap w:val="0"/>
              <w:jc w:val="right"/>
              <w:rPr>
                <w:rFonts w:ascii="宋体"/>
                <w:sz w:val="28"/>
                <w:szCs w:val="28"/>
              </w:rPr>
            </w:pPr>
            <w:r>
              <w:rPr>
                <w:rFonts w:hint="eastAsia" w:ascii="宋体"/>
                <w:sz w:val="28"/>
                <w:szCs w:val="28"/>
              </w:rPr>
              <w:t xml:space="preserve">（公章）   </w:t>
            </w:r>
          </w:p>
          <w:p w14:paraId="1DD5B938">
            <w:pPr>
              <w:jc w:val="right"/>
              <w:rPr>
                <w:rFonts w:ascii="宋体"/>
                <w:sz w:val="28"/>
                <w:szCs w:val="28"/>
              </w:rPr>
            </w:pPr>
          </w:p>
          <w:p w14:paraId="676A1B94">
            <w:pPr>
              <w:jc w:val="right"/>
              <w:rPr>
                <w:rFonts w:ascii="宋体"/>
                <w:sz w:val="28"/>
                <w:szCs w:val="28"/>
              </w:rPr>
            </w:pPr>
            <w:r>
              <w:rPr>
                <w:rFonts w:hint="eastAsia" w:ascii="宋体"/>
                <w:sz w:val="28"/>
                <w:szCs w:val="28"/>
              </w:rPr>
              <w:t>年    月    日</w:t>
            </w:r>
          </w:p>
        </w:tc>
      </w:tr>
    </w:tbl>
    <w:p w14:paraId="51DA89A8">
      <w:r>
        <w:rPr>
          <w:rFonts w:hint="eastAsia"/>
          <w:bCs/>
          <w:sz w:val="24"/>
        </w:rPr>
        <w:t>备注：相关审核表及承诺书的签字（章）、公章及日期须完整齐全，请认真核对。</w:t>
      </w:r>
    </w:p>
    <w:p w14:paraId="444A782C"/>
    <w:p w14:paraId="25772A12">
      <w:pPr>
        <w:pStyle w:val="2"/>
        <w:jc w:val="center"/>
        <w:rPr>
          <w:rFonts w:hint="eastAsia" w:ascii="方正黑体_GBK" w:hAnsi="方正黑体_GBK" w:eastAsia="方正黑体_GBK" w:cs="方正黑体_GBK"/>
          <w:b w:val="0"/>
          <w:bCs w:val="0"/>
          <w:sz w:val="24"/>
          <w:szCs w:val="24"/>
        </w:rPr>
      </w:pPr>
      <w:r>
        <w:rPr>
          <w:rFonts w:hint="eastAsia" w:ascii="方正黑体_GBK" w:hAnsi="方正黑体_GBK" w:eastAsia="方正黑体_GBK" w:cs="方正黑体_GBK"/>
          <w:b w:val="0"/>
          <w:bCs w:val="0"/>
        </w:rPr>
        <w:t>跨境技术转移服务机构基本情况表</w:t>
      </w:r>
    </w:p>
    <w:tbl>
      <w:tblPr>
        <w:tblStyle w:val="5"/>
        <w:tblW w:w="9426"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418"/>
        <w:gridCol w:w="1038"/>
        <w:gridCol w:w="1305"/>
        <w:gridCol w:w="66"/>
        <w:gridCol w:w="1007"/>
        <w:gridCol w:w="836"/>
        <w:gridCol w:w="709"/>
        <w:gridCol w:w="85"/>
        <w:gridCol w:w="1260"/>
      </w:tblGrid>
      <w:tr w14:paraId="2570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702" w:type="dxa"/>
            <w:vAlign w:val="center"/>
          </w:tcPr>
          <w:p w14:paraId="2B6AEF3A">
            <w:pPr>
              <w:adjustRightInd w:val="0"/>
              <w:snapToGrid w:val="0"/>
              <w:jc w:val="center"/>
              <w:outlineLvl w:val="0"/>
              <w:rPr>
                <w:b/>
                <w:szCs w:val="21"/>
              </w:rPr>
            </w:pPr>
            <w:r>
              <w:rPr>
                <w:rFonts w:hint="eastAsia" w:ascii="宋体" w:cs="宋体"/>
                <w:kern w:val="0"/>
                <w:szCs w:val="21"/>
              </w:rPr>
              <w:t>跨境技术转移服务机构名称</w:t>
            </w:r>
          </w:p>
        </w:tc>
        <w:tc>
          <w:tcPr>
            <w:tcW w:w="3761" w:type="dxa"/>
            <w:gridSpan w:val="3"/>
            <w:vAlign w:val="center"/>
          </w:tcPr>
          <w:p w14:paraId="0DAE3DA4">
            <w:pPr>
              <w:adjustRightInd w:val="0"/>
              <w:snapToGrid w:val="0"/>
              <w:outlineLvl w:val="0"/>
              <w:rPr>
                <w:szCs w:val="21"/>
              </w:rPr>
            </w:pPr>
          </w:p>
        </w:tc>
        <w:tc>
          <w:tcPr>
            <w:tcW w:w="1909" w:type="dxa"/>
            <w:gridSpan w:val="3"/>
            <w:vAlign w:val="center"/>
          </w:tcPr>
          <w:p w14:paraId="66274EC1">
            <w:pPr>
              <w:adjustRightInd w:val="0"/>
              <w:snapToGrid w:val="0"/>
              <w:jc w:val="center"/>
              <w:outlineLvl w:val="0"/>
              <w:rPr>
                <w:b/>
                <w:szCs w:val="21"/>
              </w:rPr>
            </w:pPr>
            <w:r>
              <w:rPr>
                <w:rFonts w:hint="eastAsia" w:ascii="宋体" w:cs="宋体"/>
                <w:kern w:val="0"/>
                <w:szCs w:val="21"/>
              </w:rPr>
              <w:t>作为跨境技术转移服务专业机构的成立日期</w:t>
            </w:r>
          </w:p>
        </w:tc>
        <w:tc>
          <w:tcPr>
            <w:tcW w:w="2054" w:type="dxa"/>
            <w:gridSpan w:val="3"/>
            <w:vAlign w:val="center"/>
          </w:tcPr>
          <w:p w14:paraId="72B81274">
            <w:pPr>
              <w:adjustRightInd w:val="0"/>
              <w:snapToGrid w:val="0"/>
              <w:ind w:firstLine="630" w:firstLineChars="300"/>
              <w:outlineLvl w:val="0"/>
              <w:rPr>
                <w:rFonts w:ascii="宋体" w:cs="宋体"/>
                <w:kern w:val="0"/>
                <w:szCs w:val="21"/>
              </w:rPr>
            </w:pPr>
            <w:r>
              <w:rPr>
                <w:rFonts w:hint="eastAsia" w:ascii="宋体" w:cs="宋体"/>
                <w:kern w:val="0"/>
                <w:szCs w:val="21"/>
              </w:rPr>
              <w:t>年  月</w:t>
            </w:r>
          </w:p>
        </w:tc>
      </w:tr>
      <w:tr w14:paraId="4451E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trPr>
        <w:tc>
          <w:tcPr>
            <w:tcW w:w="1702" w:type="dxa"/>
            <w:vAlign w:val="center"/>
          </w:tcPr>
          <w:p w14:paraId="6C270148">
            <w:pPr>
              <w:adjustRightInd w:val="0"/>
              <w:snapToGrid w:val="0"/>
              <w:jc w:val="center"/>
              <w:outlineLvl w:val="0"/>
              <w:rPr>
                <w:rFonts w:ascii="宋体" w:cs="宋体"/>
                <w:kern w:val="0"/>
                <w:szCs w:val="21"/>
              </w:rPr>
            </w:pPr>
            <w:r>
              <w:rPr>
                <w:rFonts w:hint="eastAsia" w:ascii="宋体" w:cs="宋体"/>
                <w:kern w:val="0"/>
                <w:szCs w:val="21"/>
              </w:rPr>
              <w:t>机构地址</w:t>
            </w:r>
          </w:p>
        </w:tc>
        <w:tc>
          <w:tcPr>
            <w:tcW w:w="3761" w:type="dxa"/>
            <w:gridSpan w:val="3"/>
            <w:vAlign w:val="center"/>
          </w:tcPr>
          <w:p w14:paraId="4E2BB288">
            <w:pPr>
              <w:adjustRightInd w:val="0"/>
              <w:snapToGrid w:val="0"/>
              <w:outlineLvl w:val="0"/>
              <w:rPr>
                <w:szCs w:val="21"/>
              </w:rPr>
            </w:pPr>
          </w:p>
        </w:tc>
        <w:tc>
          <w:tcPr>
            <w:tcW w:w="1909" w:type="dxa"/>
            <w:gridSpan w:val="3"/>
            <w:vAlign w:val="center"/>
          </w:tcPr>
          <w:p w14:paraId="0FB2528D">
            <w:pPr>
              <w:adjustRightInd w:val="0"/>
              <w:snapToGrid w:val="0"/>
              <w:jc w:val="center"/>
              <w:outlineLvl w:val="0"/>
              <w:rPr>
                <w:rFonts w:ascii="宋体" w:cs="宋体"/>
                <w:kern w:val="0"/>
                <w:szCs w:val="21"/>
              </w:rPr>
            </w:pPr>
            <w:r>
              <w:rPr>
                <w:rFonts w:hint="eastAsia" w:ascii="宋体" w:cs="宋体"/>
                <w:kern w:val="0"/>
                <w:szCs w:val="21"/>
              </w:rPr>
              <w:t>机构联系电话</w:t>
            </w:r>
          </w:p>
        </w:tc>
        <w:tc>
          <w:tcPr>
            <w:tcW w:w="2054" w:type="dxa"/>
            <w:gridSpan w:val="3"/>
            <w:vAlign w:val="center"/>
          </w:tcPr>
          <w:p w14:paraId="2D2ADD9F">
            <w:pPr>
              <w:adjustRightInd w:val="0"/>
              <w:snapToGrid w:val="0"/>
              <w:outlineLvl w:val="0"/>
              <w:rPr>
                <w:szCs w:val="21"/>
              </w:rPr>
            </w:pPr>
          </w:p>
        </w:tc>
      </w:tr>
      <w:tr w14:paraId="45B8C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trPr>
        <w:tc>
          <w:tcPr>
            <w:tcW w:w="1702" w:type="dxa"/>
            <w:vAlign w:val="center"/>
          </w:tcPr>
          <w:p w14:paraId="181929ED">
            <w:pPr>
              <w:adjustRightInd w:val="0"/>
              <w:snapToGrid w:val="0"/>
              <w:outlineLvl w:val="0"/>
              <w:rPr>
                <w:rFonts w:ascii="宋体"/>
                <w:spacing w:val="-14"/>
                <w:szCs w:val="21"/>
              </w:rPr>
            </w:pPr>
            <w:r>
              <w:rPr>
                <w:rFonts w:hint="eastAsia" w:ascii="宋体"/>
                <w:spacing w:val="-14"/>
                <w:szCs w:val="21"/>
              </w:rPr>
              <w:t>对外合作主要渠道</w:t>
            </w:r>
          </w:p>
        </w:tc>
        <w:tc>
          <w:tcPr>
            <w:tcW w:w="7724" w:type="dxa"/>
            <w:gridSpan w:val="9"/>
            <w:vAlign w:val="center"/>
          </w:tcPr>
          <w:p w14:paraId="6159A295">
            <w:pPr>
              <w:adjustRightInd w:val="0"/>
              <w:snapToGrid w:val="0"/>
              <w:outlineLvl w:val="0"/>
              <w:rPr>
                <w:szCs w:val="21"/>
              </w:rPr>
            </w:pPr>
          </w:p>
        </w:tc>
      </w:tr>
      <w:tr w14:paraId="38F05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702" w:type="dxa"/>
            <w:vAlign w:val="center"/>
          </w:tcPr>
          <w:p w14:paraId="529A0AE1">
            <w:pPr>
              <w:adjustRightInd w:val="0"/>
              <w:snapToGrid w:val="0"/>
              <w:outlineLvl w:val="0"/>
              <w:rPr>
                <w:rFonts w:ascii="宋体"/>
                <w:spacing w:val="-14"/>
                <w:szCs w:val="21"/>
              </w:rPr>
            </w:pPr>
            <w:r>
              <w:rPr>
                <w:rFonts w:hint="eastAsia" w:ascii="宋体"/>
                <w:spacing w:val="-14"/>
                <w:szCs w:val="21"/>
              </w:rPr>
              <w:t>支持建设本机构的地方部门或园区</w:t>
            </w:r>
          </w:p>
        </w:tc>
        <w:tc>
          <w:tcPr>
            <w:tcW w:w="7724" w:type="dxa"/>
            <w:gridSpan w:val="9"/>
            <w:vAlign w:val="center"/>
          </w:tcPr>
          <w:p w14:paraId="65D4A80B">
            <w:pPr>
              <w:adjustRightInd w:val="0"/>
              <w:snapToGrid w:val="0"/>
              <w:outlineLvl w:val="0"/>
              <w:rPr>
                <w:szCs w:val="21"/>
              </w:rPr>
            </w:pPr>
          </w:p>
        </w:tc>
      </w:tr>
      <w:tr w14:paraId="4BBB2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02" w:type="dxa"/>
            <w:vAlign w:val="center"/>
          </w:tcPr>
          <w:p w14:paraId="6F005A9D">
            <w:pPr>
              <w:adjustRightInd w:val="0"/>
              <w:snapToGrid w:val="0"/>
              <w:jc w:val="center"/>
              <w:outlineLvl w:val="0"/>
              <w:rPr>
                <w:b/>
                <w:snapToGrid w:val="0"/>
                <w:kern w:val="0"/>
                <w:szCs w:val="21"/>
              </w:rPr>
            </w:pPr>
            <w:r>
              <w:rPr>
                <w:rFonts w:hint="eastAsia" w:ascii="宋体"/>
                <w:snapToGrid w:val="0"/>
                <w:kern w:val="0"/>
                <w:szCs w:val="21"/>
              </w:rPr>
              <w:t>跨境技术转移业务占本机构全部业务百分比</w:t>
            </w:r>
          </w:p>
        </w:tc>
        <w:tc>
          <w:tcPr>
            <w:tcW w:w="3761" w:type="dxa"/>
            <w:gridSpan w:val="3"/>
            <w:vAlign w:val="center"/>
          </w:tcPr>
          <w:p w14:paraId="67BE626F">
            <w:pPr>
              <w:adjustRightInd w:val="0"/>
              <w:snapToGrid w:val="0"/>
              <w:ind w:left="1680" w:hanging="1680" w:hangingChars="800"/>
              <w:jc w:val="left"/>
              <w:outlineLvl w:val="0"/>
              <w:rPr>
                <w:rFonts w:ascii="宋体" w:cs="宋体"/>
                <w:kern w:val="0"/>
                <w:szCs w:val="21"/>
              </w:rPr>
            </w:pPr>
            <w:r>
              <w:rPr>
                <w:rFonts w:hint="eastAsia" w:ascii="宋体" w:cs="宋体"/>
                <w:kern w:val="0"/>
                <w:szCs w:val="21"/>
              </w:rPr>
              <w:t>　</w:t>
            </w:r>
            <w:r>
              <w:rPr>
                <w:rFonts w:hint="eastAsia" w:ascii="宋体" w:cs="宋体"/>
                <w:kern w:val="0"/>
                <w:szCs w:val="21"/>
                <w:lang w:val="en-US" w:eastAsia="zh-CN"/>
              </w:rPr>
              <w:t xml:space="preserve">             </w:t>
            </w:r>
            <w:r>
              <w:rPr>
                <w:rFonts w:hint="eastAsia"/>
                <w:kern w:val="0"/>
                <w:szCs w:val="21"/>
              </w:rPr>
              <w:t>%</w:t>
            </w:r>
          </w:p>
        </w:tc>
        <w:tc>
          <w:tcPr>
            <w:tcW w:w="1909" w:type="dxa"/>
            <w:gridSpan w:val="3"/>
            <w:vAlign w:val="center"/>
          </w:tcPr>
          <w:p w14:paraId="046AC7C4">
            <w:pPr>
              <w:adjustRightInd w:val="0"/>
              <w:snapToGrid w:val="0"/>
              <w:jc w:val="center"/>
              <w:outlineLvl w:val="0"/>
              <w:rPr>
                <w:rFonts w:ascii="宋体"/>
                <w:szCs w:val="24"/>
              </w:rPr>
            </w:pPr>
            <w:r>
              <w:rPr>
                <w:rFonts w:hint="eastAsia" w:ascii="宋体"/>
                <w:szCs w:val="24"/>
              </w:rPr>
              <w:t>业务涉及的</w:t>
            </w:r>
          </w:p>
          <w:p w14:paraId="74E5020C">
            <w:pPr>
              <w:adjustRightInd w:val="0"/>
              <w:snapToGrid w:val="0"/>
              <w:jc w:val="center"/>
              <w:outlineLvl w:val="0"/>
              <w:rPr>
                <w:rFonts w:ascii="宋体"/>
                <w:sz w:val="18"/>
                <w:szCs w:val="18"/>
              </w:rPr>
            </w:pPr>
            <w:r>
              <w:rPr>
                <w:rFonts w:hint="eastAsia" w:ascii="宋体"/>
                <w:szCs w:val="24"/>
              </w:rPr>
              <w:t>主要技术领域</w:t>
            </w:r>
          </w:p>
        </w:tc>
        <w:tc>
          <w:tcPr>
            <w:tcW w:w="2054" w:type="dxa"/>
            <w:gridSpan w:val="3"/>
            <w:vAlign w:val="center"/>
          </w:tcPr>
          <w:p w14:paraId="44EF29BA">
            <w:pPr>
              <w:adjustRightInd w:val="0"/>
              <w:snapToGrid w:val="0"/>
              <w:outlineLvl w:val="0"/>
              <w:rPr>
                <w:szCs w:val="21"/>
              </w:rPr>
            </w:pPr>
          </w:p>
        </w:tc>
      </w:tr>
      <w:tr w14:paraId="14EED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02" w:type="dxa"/>
            <w:vAlign w:val="center"/>
          </w:tcPr>
          <w:p w14:paraId="05D5E4B2">
            <w:pPr>
              <w:adjustRightInd w:val="0"/>
              <w:snapToGrid w:val="0"/>
              <w:jc w:val="center"/>
              <w:outlineLvl w:val="0"/>
              <w:rPr>
                <w:rFonts w:ascii="宋体" w:cs="宋体"/>
                <w:kern w:val="0"/>
                <w:szCs w:val="21"/>
              </w:rPr>
            </w:pPr>
            <w:r>
              <w:rPr>
                <w:rFonts w:hint="eastAsia" w:ascii="宋体" w:cs="宋体"/>
                <w:kern w:val="0"/>
                <w:szCs w:val="21"/>
              </w:rPr>
              <w:t>机构经营条件*</w:t>
            </w:r>
          </w:p>
        </w:tc>
        <w:tc>
          <w:tcPr>
            <w:tcW w:w="7724" w:type="dxa"/>
            <w:gridSpan w:val="9"/>
            <w:vAlign w:val="center"/>
          </w:tcPr>
          <w:p w14:paraId="12DF7841">
            <w:pPr>
              <w:adjustRightInd w:val="0"/>
              <w:snapToGrid w:val="0"/>
              <w:outlineLvl w:val="0"/>
              <w:rPr>
                <w:rFonts w:ascii="宋体" w:cs="宋体"/>
                <w:kern w:val="0"/>
                <w:szCs w:val="21"/>
                <w:u w:val="single"/>
              </w:rPr>
            </w:pPr>
            <w:r>
              <w:rPr>
                <w:rFonts w:hint="eastAsia" w:ascii="宋体" w:cs="宋体"/>
                <w:kern w:val="0"/>
                <w:szCs w:val="21"/>
              </w:rPr>
              <w:t xml:space="preserve">*办公面积 </w:t>
            </w:r>
            <w:r>
              <w:rPr>
                <w:rFonts w:hint="eastAsia" w:ascii="宋体" w:cs="宋体"/>
                <w:kern w:val="0"/>
                <w:szCs w:val="21"/>
                <w:u w:val="single"/>
              </w:rPr>
              <w:t xml:space="preserve">    </w:t>
            </w:r>
            <w:r>
              <w:rPr>
                <w:rFonts w:hint="eastAsia" w:ascii="宋体" w:cs="宋体"/>
                <w:kern w:val="0"/>
                <w:szCs w:val="21"/>
              </w:rPr>
              <w:t>平米   *跨境技术转移服务数据库系统</w:t>
            </w:r>
            <w:r>
              <w:rPr>
                <w:rFonts w:hint="eastAsia" w:ascii="宋体" w:cs="宋体"/>
                <w:kern w:val="0"/>
                <w:szCs w:val="21"/>
                <w:u w:val="single"/>
              </w:rPr>
              <w:t xml:space="preserve">    </w:t>
            </w:r>
          </w:p>
          <w:p w14:paraId="2462DA50">
            <w:pPr>
              <w:adjustRightInd w:val="0"/>
              <w:snapToGrid w:val="0"/>
              <w:jc w:val="left"/>
              <w:outlineLvl w:val="0"/>
              <w:rPr>
                <w:rFonts w:ascii="宋体" w:cs="宋体"/>
                <w:kern w:val="0"/>
                <w:szCs w:val="21"/>
              </w:rPr>
            </w:pPr>
            <w:r>
              <w:rPr>
                <w:rFonts w:hint="eastAsia" w:ascii="宋体" w:cs="宋体"/>
                <w:kern w:val="0"/>
                <w:szCs w:val="21"/>
              </w:rPr>
              <w:t>*服务网站网址：</w:t>
            </w:r>
            <w:r>
              <w:rPr>
                <w:rFonts w:hint="eastAsia" w:ascii="宋体" w:cs="宋体"/>
                <w:kern w:val="0"/>
                <w:szCs w:val="21"/>
                <w:u w:val="single"/>
              </w:rPr>
              <w:t xml:space="preserve">    </w:t>
            </w:r>
            <w:r>
              <w:rPr>
                <w:rFonts w:hint="eastAsia" w:ascii="宋体" w:cs="宋体"/>
                <w:kern w:val="0"/>
                <w:szCs w:val="21"/>
              </w:rPr>
              <w:t xml:space="preserve">      *主要工作外语</w:t>
            </w:r>
            <w:r>
              <w:rPr>
                <w:rFonts w:hint="eastAsia" w:ascii="宋体" w:cs="宋体"/>
                <w:kern w:val="0"/>
                <w:szCs w:val="21"/>
                <w:u w:val="single"/>
              </w:rPr>
              <w:t xml:space="preserve">    </w:t>
            </w:r>
          </w:p>
        </w:tc>
      </w:tr>
      <w:tr w14:paraId="3E209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02" w:type="dxa"/>
            <w:vMerge w:val="restart"/>
            <w:tcBorders>
              <w:top w:val="single" w:color="auto" w:sz="4" w:space="0"/>
              <w:left w:val="single" w:color="auto" w:sz="4" w:space="0"/>
              <w:bottom w:val="single" w:color="auto" w:sz="4" w:space="0"/>
              <w:right w:val="single" w:color="auto" w:sz="4" w:space="0"/>
            </w:tcBorders>
            <w:vAlign w:val="center"/>
          </w:tcPr>
          <w:p w14:paraId="61EF09DC">
            <w:pPr>
              <w:adjustRightInd w:val="0"/>
              <w:snapToGrid w:val="0"/>
              <w:jc w:val="center"/>
              <w:outlineLvl w:val="0"/>
              <w:rPr>
                <w:b/>
                <w:szCs w:val="21"/>
              </w:rPr>
            </w:pPr>
            <w:r>
              <w:rPr>
                <w:rFonts w:hint="eastAsia" w:ascii="宋体" w:cs="宋体"/>
                <w:kern w:val="0"/>
                <w:szCs w:val="21"/>
              </w:rPr>
              <w:t>机构人员情况</w:t>
            </w:r>
          </w:p>
        </w:tc>
        <w:tc>
          <w:tcPr>
            <w:tcW w:w="1418" w:type="dxa"/>
            <w:tcBorders>
              <w:top w:val="single" w:color="auto" w:sz="4" w:space="0"/>
              <w:left w:val="single" w:color="auto" w:sz="4" w:space="0"/>
              <w:bottom w:val="single" w:color="auto" w:sz="4" w:space="0"/>
              <w:right w:val="single" w:color="auto" w:sz="4" w:space="0"/>
            </w:tcBorders>
            <w:vAlign w:val="center"/>
          </w:tcPr>
          <w:p w14:paraId="2A3A133C">
            <w:pPr>
              <w:adjustRightInd w:val="0"/>
              <w:snapToGrid w:val="0"/>
              <w:jc w:val="center"/>
              <w:outlineLvl w:val="0"/>
              <w:rPr>
                <w:b/>
                <w:szCs w:val="21"/>
              </w:rPr>
            </w:pPr>
            <w:r>
              <w:rPr>
                <w:rFonts w:hint="eastAsia" w:ascii="宋体" w:cs="宋体"/>
                <w:kern w:val="0"/>
                <w:szCs w:val="21"/>
              </w:rPr>
              <w:t>总人数</w:t>
            </w:r>
          </w:p>
        </w:tc>
        <w:tc>
          <w:tcPr>
            <w:tcW w:w="1038" w:type="dxa"/>
            <w:tcBorders>
              <w:top w:val="single" w:color="auto" w:sz="4" w:space="0"/>
              <w:left w:val="single" w:color="auto" w:sz="4" w:space="0"/>
              <w:bottom w:val="single" w:color="auto" w:sz="4" w:space="0"/>
              <w:right w:val="single" w:color="auto" w:sz="4" w:space="0"/>
            </w:tcBorders>
            <w:vAlign w:val="center"/>
          </w:tcPr>
          <w:p w14:paraId="4C176CBD">
            <w:pPr>
              <w:adjustRightInd w:val="0"/>
              <w:snapToGrid w:val="0"/>
              <w:jc w:val="center"/>
              <w:outlineLvl w:val="0"/>
              <w:rPr>
                <w:szCs w:val="21"/>
              </w:rPr>
            </w:pPr>
            <w:r>
              <w:rPr>
                <w:rFonts w:hint="eastAsia"/>
                <w:szCs w:val="21"/>
              </w:rPr>
              <w:t>人</w:t>
            </w:r>
          </w:p>
        </w:tc>
        <w:tc>
          <w:tcPr>
            <w:tcW w:w="1305" w:type="dxa"/>
            <w:tcBorders>
              <w:top w:val="single" w:color="auto" w:sz="4" w:space="0"/>
              <w:left w:val="single" w:color="auto" w:sz="4" w:space="0"/>
              <w:bottom w:val="single" w:color="auto" w:sz="4" w:space="0"/>
              <w:right w:val="single" w:color="auto" w:sz="4" w:space="0"/>
            </w:tcBorders>
            <w:vAlign w:val="center"/>
          </w:tcPr>
          <w:p w14:paraId="3329B1D8">
            <w:pPr>
              <w:adjustRightInd w:val="0"/>
              <w:snapToGrid w:val="0"/>
              <w:jc w:val="center"/>
              <w:outlineLvl w:val="0"/>
              <w:rPr>
                <w:b/>
                <w:spacing w:val="-6"/>
                <w:sz w:val="18"/>
                <w:szCs w:val="18"/>
              </w:rPr>
            </w:pPr>
            <w:r>
              <w:rPr>
                <w:rFonts w:hint="eastAsia" w:ascii="宋体" w:cs="宋体"/>
                <w:spacing w:val="-6"/>
                <w:kern w:val="0"/>
                <w:szCs w:val="21"/>
              </w:rPr>
              <w:t>跨境技术转移业务人员数量</w:t>
            </w:r>
          </w:p>
        </w:tc>
        <w:tc>
          <w:tcPr>
            <w:tcW w:w="1073" w:type="dxa"/>
            <w:gridSpan w:val="2"/>
            <w:tcBorders>
              <w:top w:val="single" w:color="auto" w:sz="4" w:space="0"/>
              <w:left w:val="single" w:color="auto" w:sz="4" w:space="0"/>
              <w:bottom w:val="single" w:color="auto" w:sz="4" w:space="0"/>
              <w:right w:val="single" w:color="auto" w:sz="4" w:space="0"/>
            </w:tcBorders>
            <w:vAlign w:val="center"/>
          </w:tcPr>
          <w:p w14:paraId="67CCE9A0">
            <w:pPr>
              <w:adjustRightInd w:val="0"/>
              <w:snapToGrid w:val="0"/>
              <w:jc w:val="center"/>
              <w:outlineLvl w:val="0"/>
              <w:rPr>
                <w:szCs w:val="21"/>
              </w:rPr>
            </w:pPr>
            <w:r>
              <w:rPr>
                <w:rFonts w:hint="eastAsia"/>
                <w:szCs w:val="21"/>
              </w:rPr>
              <w:t>人</w:t>
            </w:r>
          </w:p>
        </w:tc>
        <w:tc>
          <w:tcPr>
            <w:tcW w:w="1630" w:type="dxa"/>
            <w:gridSpan w:val="3"/>
            <w:tcBorders>
              <w:top w:val="single" w:color="auto" w:sz="4" w:space="0"/>
              <w:left w:val="single" w:color="auto" w:sz="4" w:space="0"/>
              <w:bottom w:val="single" w:color="auto" w:sz="4" w:space="0"/>
              <w:right w:val="single" w:color="auto" w:sz="4" w:space="0"/>
            </w:tcBorders>
            <w:vAlign w:val="center"/>
          </w:tcPr>
          <w:p w14:paraId="40FB6131">
            <w:pPr>
              <w:adjustRightInd w:val="0"/>
              <w:snapToGrid w:val="0"/>
              <w:jc w:val="center"/>
              <w:outlineLvl w:val="0"/>
              <w:rPr>
                <w:rFonts w:ascii="宋体" w:cs="宋体"/>
                <w:spacing w:val="-6"/>
                <w:kern w:val="0"/>
                <w:szCs w:val="21"/>
              </w:rPr>
            </w:pPr>
            <w:r>
              <w:rPr>
                <w:rFonts w:hint="eastAsia" w:ascii="宋体" w:cs="宋体"/>
                <w:spacing w:val="-6"/>
                <w:kern w:val="0"/>
                <w:szCs w:val="21"/>
              </w:rPr>
              <w:t>跨境技术转移</w:t>
            </w:r>
          </w:p>
          <w:p w14:paraId="76BDFE36">
            <w:pPr>
              <w:adjustRightInd w:val="0"/>
              <w:snapToGrid w:val="0"/>
              <w:jc w:val="center"/>
              <w:outlineLvl w:val="0"/>
              <w:rPr>
                <w:rFonts w:ascii="宋体" w:cs="宋体"/>
                <w:kern w:val="0"/>
                <w:szCs w:val="21"/>
              </w:rPr>
            </w:pPr>
            <w:r>
              <w:rPr>
                <w:rFonts w:hint="eastAsia" w:ascii="宋体" w:cs="宋体"/>
                <w:spacing w:val="-6"/>
                <w:kern w:val="0"/>
                <w:szCs w:val="21"/>
              </w:rPr>
              <w:t>业务</w:t>
            </w:r>
            <w:r>
              <w:rPr>
                <w:rFonts w:hint="eastAsia" w:ascii="宋体" w:cs="宋体"/>
                <w:kern w:val="0"/>
                <w:szCs w:val="21"/>
              </w:rPr>
              <w:t>人员</w:t>
            </w:r>
          </w:p>
          <w:p w14:paraId="7BB505E6">
            <w:pPr>
              <w:adjustRightInd w:val="0"/>
              <w:snapToGrid w:val="0"/>
              <w:jc w:val="center"/>
              <w:outlineLvl w:val="0"/>
              <w:rPr>
                <w:b/>
                <w:szCs w:val="21"/>
              </w:rPr>
            </w:pPr>
            <w:r>
              <w:rPr>
                <w:rFonts w:hint="eastAsia" w:ascii="宋体" w:cs="宋体"/>
                <w:kern w:val="0"/>
                <w:szCs w:val="21"/>
              </w:rPr>
              <w:t>占总人数比例</w:t>
            </w:r>
          </w:p>
        </w:tc>
        <w:tc>
          <w:tcPr>
            <w:tcW w:w="1260" w:type="dxa"/>
            <w:tcBorders>
              <w:top w:val="single" w:color="auto" w:sz="4" w:space="0"/>
              <w:left w:val="single" w:color="auto" w:sz="4" w:space="0"/>
              <w:bottom w:val="single" w:color="auto" w:sz="4" w:space="0"/>
              <w:right w:val="single" w:color="auto" w:sz="4" w:space="0"/>
            </w:tcBorders>
            <w:vAlign w:val="center"/>
          </w:tcPr>
          <w:p w14:paraId="381A5979">
            <w:pPr>
              <w:adjustRightInd w:val="0"/>
              <w:snapToGrid w:val="0"/>
              <w:jc w:val="center"/>
              <w:outlineLvl w:val="0"/>
              <w:rPr>
                <w:szCs w:val="21"/>
              </w:rPr>
            </w:pPr>
            <w:r>
              <w:rPr>
                <w:rFonts w:hint="eastAsia" w:ascii="宋体" w:cs="宋体"/>
                <w:kern w:val="0"/>
                <w:szCs w:val="21"/>
              </w:rPr>
              <w:t xml:space="preserve"> </w:t>
            </w:r>
            <w:r>
              <w:rPr>
                <w:rFonts w:hint="eastAsia"/>
                <w:kern w:val="0"/>
                <w:szCs w:val="21"/>
              </w:rPr>
              <w:t>%</w:t>
            </w:r>
          </w:p>
        </w:tc>
      </w:tr>
      <w:tr w14:paraId="16836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02" w:type="dxa"/>
            <w:vMerge w:val="continue"/>
            <w:tcBorders>
              <w:top w:val="single" w:color="auto" w:sz="4" w:space="0"/>
              <w:left w:val="single" w:color="auto" w:sz="4" w:space="0"/>
              <w:bottom w:val="single" w:color="auto" w:sz="4" w:space="0"/>
              <w:right w:val="single" w:color="auto" w:sz="4" w:space="0"/>
            </w:tcBorders>
            <w:vAlign w:val="center"/>
          </w:tcPr>
          <w:p w14:paraId="4F82A892"/>
        </w:tc>
        <w:tc>
          <w:tcPr>
            <w:tcW w:w="1418" w:type="dxa"/>
            <w:tcBorders>
              <w:top w:val="single" w:color="auto" w:sz="4" w:space="0"/>
              <w:left w:val="single" w:color="auto" w:sz="4" w:space="0"/>
              <w:bottom w:val="single" w:color="auto" w:sz="4" w:space="0"/>
              <w:right w:val="single" w:color="auto" w:sz="4" w:space="0"/>
            </w:tcBorders>
            <w:vAlign w:val="center"/>
          </w:tcPr>
          <w:p w14:paraId="6CEB8D5A">
            <w:pPr>
              <w:widowControl/>
              <w:adjustRightInd w:val="0"/>
              <w:snapToGrid w:val="0"/>
              <w:jc w:val="center"/>
              <w:rPr>
                <w:rFonts w:ascii="宋体" w:cs="宋体"/>
                <w:spacing w:val="-6"/>
                <w:kern w:val="0"/>
                <w:szCs w:val="21"/>
              </w:rPr>
            </w:pPr>
            <w:r>
              <w:rPr>
                <w:rFonts w:hint="eastAsia" w:ascii="宋体" w:cs="宋体"/>
                <w:spacing w:val="-6"/>
                <w:kern w:val="0"/>
                <w:szCs w:val="21"/>
              </w:rPr>
              <w:t>跨境技术转移业务人员中</w:t>
            </w:r>
          </w:p>
          <w:p w14:paraId="40A11B44">
            <w:pPr>
              <w:widowControl/>
              <w:adjustRightInd w:val="0"/>
              <w:snapToGrid w:val="0"/>
              <w:jc w:val="center"/>
              <w:rPr>
                <w:rFonts w:ascii="宋体" w:cs="宋体"/>
                <w:kern w:val="0"/>
                <w:szCs w:val="21"/>
              </w:rPr>
            </w:pPr>
            <w:r>
              <w:rPr>
                <w:rFonts w:hint="eastAsia" w:ascii="宋体" w:cs="宋体"/>
                <w:kern w:val="0"/>
                <w:szCs w:val="21"/>
              </w:rPr>
              <w:t>硕士及以上</w:t>
            </w:r>
          </w:p>
        </w:tc>
        <w:tc>
          <w:tcPr>
            <w:tcW w:w="1038" w:type="dxa"/>
            <w:tcBorders>
              <w:top w:val="single" w:color="auto" w:sz="4" w:space="0"/>
              <w:left w:val="single" w:color="auto" w:sz="4" w:space="0"/>
              <w:bottom w:val="single" w:color="auto" w:sz="4" w:space="0"/>
              <w:right w:val="single" w:color="auto" w:sz="4" w:space="0"/>
            </w:tcBorders>
            <w:vAlign w:val="center"/>
          </w:tcPr>
          <w:p w14:paraId="7E9E83BA">
            <w:pPr>
              <w:adjustRightInd w:val="0"/>
              <w:snapToGrid w:val="0"/>
              <w:jc w:val="center"/>
              <w:outlineLvl w:val="0"/>
              <w:rPr>
                <w:szCs w:val="21"/>
              </w:rPr>
            </w:pPr>
            <w:r>
              <w:rPr>
                <w:rFonts w:hint="eastAsia"/>
                <w:szCs w:val="21"/>
              </w:rPr>
              <w:t>人</w:t>
            </w:r>
          </w:p>
        </w:tc>
        <w:tc>
          <w:tcPr>
            <w:tcW w:w="1305" w:type="dxa"/>
            <w:tcBorders>
              <w:top w:val="single" w:color="auto" w:sz="4" w:space="0"/>
              <w:left w:val="single" w:color="auto" w:sz="4" w:space="0"/>
              <w:bottom w:val="single" w:color="auto" w:sz="4" w:space="0"/>
              <w:right w:val="single" w:color="auto" w:sz="4" w:space="0"/>
            </w:tcBorders>
            <w:vAlign w:val="center"/>
          </w:tcPr>
          <w:p w14:paraId="6D8A8352">
            <w:pPr>
              <w:widowControl/>
              <w:adjustRightInd w:val="0"/>
              <w:snapToGrid w:val="0"/>
              <w:jc w:val="center"/>
              <w:rPr>
                <w:rFonts w:ascii="宋体" w:cs="宋体"/>
                <w:kern w:val="0"/>
                <w:szCs w:val="21"/>
              </w:rPr>
            </w:pPr>
            <w:r>
              <w:rPr>
                <w:rFonts w:hint="eastAsia" w:ascii="宋体" w:cs="宋体"/>
                <w:kern w:val="0"/>
                <w:szCs w:val="21"/>
              </w:rPr>
              <w:t>大学本科</w:t>
            </w:r>
          </w:p>
        </w:tc>
        <w:tc>
          <w:tcPr>
            <w:tcW w:w="1073" w:type="dxa"/>
            <w:gridSpan w:val="2"/>
            <w:tcBorders>
              <w:top w:val="single" w:color="auto" w:sz="4" w:space="0"/>
              <w:left w:val="single" w:color="auto" w:sz="4" w:space="0"/>
              <w:bottom w:val="single" w:color="auto" w:sz="4" w:space="0"/>
              <w:right w:val="single" w:color="auto" w:sz="4" w:space="0"/>
            </w:tcBorders>
            <w:vAlign w:val="center"/>
          </w:tcPr>
          <w:p w14:paraId="50B95992">
            <w:pPr>
              <w:adjustRightInd w:val="0"/>
              <w:snapToGrid w:val="0"/>
              <w:jc w:val="center"/>
              <w:outlineLvl w:val="0"/>
              <w:rPr>
                <w:szCs w:val="21"/>
              </w:rPr>
            </w:pPr>
            <w:r>
              <w:rPr>
                <w:rFonts w:hint="eastAsia"/>
                <w:szCs w:val="21"/>
              </w:rPr>
              <w:t>人</w:t>
            </w:r>
          </w:p>
        </w:tc>
        <w:tc>
          <w:tcPr>
            <w:tcW w:w="1630" w:type="dxa"/>
            <w:gridSpan w:val="3"/>
            <w:tcBorders>
              <w:top w:val="single" w:color="auto" w:sz="4" w:space="0"/>
              <w:left w:val="single" w:color="auto" w:sz="4" w:space="0"/>
              <w:bottom w:val="single" w:color="auto" w:sz="4" w:space="0"/>
              <w:right w:val="single" w:color="auto" w:sz="4" w:space="0"/>
            </w:tcBorders>
            <w:vAlign w:val="center"/>
          </w:tcPr>
          <w:p w14:paraId="2DDF7B8D">
            <w:pPr>
              <w:adjustRightInd w:val="0"/>
              <w:snapToGrid w:val="0"/>
              <w:jc w:val="center"/>
              <w:outlineLvl w:val="0"/>
              <w:rPr>
                <w:rFonts w:ascii="宋体" w:cs="宋体"/>
                <w:kern w:val="0"/>
                <w:szCs w:val="21"/>
              </w:rPr>
            </w:pPr>
            <w:r>
              <w:rPr>
                <w:rFonts w:hint="eastAsia" w:ascii="宋体" w:cs="宋体"/>
                <w:kern w:val="0"/>
                <w:szCs w:val="21"/>
              </w:rPr>
              <w:t>大专</w:t>
            </w:r>
          </w:p>
          <w:p w14:paraId="2E3A0E7D">
            <w:pPr>
              <w:adjustRightInd w:val="0"/>
              <w:snapToGrid w:val="0"/>
              <w:jc w:val="center"/>
              <w:outlineLvl w:val="0"/>
              <w:rPr>
                <w:rFonts w:ascii="宋体" w:cs="宋体"/>
                <w:kern w:val="0"/>
                <w:szCs w:val="21"/>
              </w:rPr>
            </w:pPr>
            <w:r>
              <w:rPr>
                <w:rFonts w:hint="eastAsia" w:ascii="宋体" w:cs="宋体"/>
                <w:kern w:val="0"/>
                <w:szCs w:val="21"/>
              </w:rPr>
              <w:t>(及以下)</w:t>
            </w:r>
          </w:p>
        </w:tc>
        <w:tc>
          <w:tcPr>
            <w:tcW w:w="1260" w:type="dxa"/>
            <w:tcBorders>
              <w:top w:val="single" w:color="auto" w:sz="4" w:space="0"/>
              <w:left w:val="single" w:color="auto" w:sz="4" w:space="0"/>
              <w:bottom w:val="single" w:color="auto" w:sz="4" w:space="0"/>
              <w:right w:val="single" w:color="auto" w:sz="4" w:space="0"/>
            </w:tcBorders>
            <w:vAlign w:val="center"/>
          </w:tcPr>
          <w:p w14:paraId="600AEE04">
            <w:pPr>
              <w:adjustRightInd w:val="0"/>
              <w:snapToGrid w:val="0"/>
              <w:jc w:val="center"/>
              <w:outlineLvl w:val="0"/>
              <w:rPr>
                <w:szCs w:val="21"/>
              </w:rPr>
            </w:pPr>
            <w:r>
              <w:rPr>
                <w:rFonts w:hint="eastAsia"/>
                <w:szCs w:val="21"/>
              </w:rPr>
              <w:t>人</w:t>
            </w:r>
          </w:p>
        </w:tc>
      </w:tr>
      <w:tr w14:paraId="17C22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02" w:type="dxa"/>
            <w:vMerge w:val="continue"/>
            <w:tcBorders>
              <w:top w:val="single" w:color="auto" w:sz="4" w:space="0"/>
              <w:left w:val="single" w:color="auto" w:sz="4" w:space="0"/>
              <w:bottom w:val="single" w:color="auto" w:sz="4" w:space="0"/>
              <w:right w:val="single" w:color="auto" w:sz="4" w:space="0"/>
            </w:tcBorders>
            <w:vAlign w:val="center"/>
          </w:tcPr>
          <w:p w14:paraId="537C9B24"/>
        </w:tc>
        <w:tc>
          <w:tcPr>
            <w:tcW w:w="1418" w:type="dxa"/>
            <w:tcBorders>
              <w:top w:val="single" w:color="auto" w:sz="4" w:space="0"/>
              <w:left w:val="single" w:color="auto" w:sz="4" w:space="0"/>
              <w:bottom w:val="single" w:color="auto" w:sz="4" w:space="0"/>
              <w:right w:val="single" w:color="auto" w:sz="4" w:space="0"/>
            </w:tcBorders>
            <w:vAlign w:val="center"/>
          </w:tcPr>
          <w:p w14:paraId="699374BC">
            <w:pPr>
              <w:widowControl/>
              <w:adjustRightInd w:val="0"/>
              <w:snapToGrid w:val="0"/>
              <w:ind w:left="-109" w:leftChars="-52" w:firstLine="99" w:firstLineChars="50"/>
              <w:jc w:val="center"/>
              <w:rPr>
                <w:rFonts w:ascii="宋体" w:cs="宋体"/>
                <w:spacing w:val="-6"/>
                <w:kern w:val="0"/>
                <w:szCs w:val="21"/>
              </w:rPr>
            </w:pPr>
            <w:r>
              <w:rPr>
                <w:rFonts w:hint="eastAsia" w:ascii="宋体" w:cs="宋体"/>
                <w:spacing w:val="-6"/>
                <w:kern w:val="0"/>
                <w:szCs w:val="21"/>
              </w:rPr>
              <w:t>跨境技术转移业务人员中</w:t>
            </w:r>
          </w:p>
          <w:p w14:paraId="6C4A1450">
            <w:pPr>
              <w:widowControl/>
              <w:adjustRightInd w:val="0"/>
              <w:snapToGrid w:val="0"/>
              <w:ind w:left="-109" w:leftChars="-52" w:firstLine="105" w:firstLineChars="50"/>
              <w:jc w:val="center"/>
              <w:rPr>
                <w:rFonts w:ascii="宋体" w:cs="宋体"/>
                <w:kern w:val="0"/>
                <w:szCs w:val="21"/>
              </w:rPr>
            </w:pPr>
            <w:r>
              <w:rPr>
                <w:rFonts w:hint="eastAsia" w:ascii="宋体" w:cs="宋体"/>
                <w:kern w:val="0"/>
                <w:szCs w:val="21"/>
              </w:rPr>
              <w:t>高级职称</w:t>
            </w:r>
          </w:p>
        </w:tc>
        <w:tc>
          <w:tcPr>
            <w:tcW w:w="1038" w:type="dxa"/>
            <w:tcBorders>
              <w:top w:val="single" w:color="auto" w:sz="4" w:space="0"/>
              <w:left w:val="single" w:color="auto" w:sz="4" w:space="0"/>
              <w:bottom w:val="single" w:color="auto" w:sz="4" w:space="0"/>
              <w:right w:val="single" w:color="auto" w:sz="4" w:space="0"/>
            </w:tcBorders>
            <w:vAlign w:val="center"/>
          </w:tcPr>
          <w:p w14:paraId="405BCA01">
            <w:pPr>
              <w:adjustRightInd w:val="0"/>
              <w:snapToGrid w:val="0"/>
              <w:jc w:val="center"/>
              <w:outlineLvl w:val="0"/>
              <w:rPr>
                <w:szCs w:val="21"/>
              </w:rPr>
            </w:pPr>
            <w:r>
              <w:rPr>
                <w:rFonts w:hint="eastAsia"/>
                <w:szCs w:val="21"/>
              </w:rPr>
              <w:t>人</w:t>
            </w:r>
          </w:p>
        </w:tc>
        <w:tc>
          <w:tcPr>
            <w:tcW w:w="1305" w:type="dxa"/>
            <w:tcBorders>
              <w:top w:val="single" w:color="auto" w:sz="4" w:space="0"/>
              <w:left w:val="single" w:color="auto" w:sz="4" w:space="0"/>
              <w:bottom w:val="single" w:color="auto" w:sz="4" w:space="0"/>
              <w:right w:val="single" w:color="auto" w:sz="4" w:space="0"/>
            </w:tcBorders>
            <w:vAlign w:val="center"/>
          </w:tcPr>
          <w:p w14:paraId="7E701132">
            <w:pPr>
              <w:widowControl/>
              <w:adjustRightInd w:val="0"/>
              <w:snapToGrid w:val="0"/>
              <w:ind w:left="-109" w:leftChars="-52"/>
              <w:jc w:val="center"/>
              <w:rPr>
                <w:rFonts w:ascii="宋体" w:cs="宋体"/>
                <w:kern w:val="0"/>
                <w:szCs w:val="21"/>
              </w:rPr>
            </w:pPr>
            <w:r>
              <w:rPr>
                <w:rFonts w:hint="eastAsia" w:ascii="宋体" w:cs="宋体"/>
                <w:kern w:val="0"/>
                <w:szCs w:val="21"/>
              </w:rPr>
              <w:t>中级职称</w:t>
            </w:r>
          </w:p>
        </w:tc>
        <w:tc>
          <w:tcPr>
            <w:tcW w:w="1073" w:type="dxa"/>
            <w:gridSpan w:val="2"/>
            <w:tcBorders>
              <w:top w:val="single" w:color="auto" w:sz="4" w:space="0"/>
              <w:left w:val="single" w:color="auto" w:sz="4" w:space="0"/>
              <w:bottom w:val="single" w:color="auto" w:sz="4" w:space="0"/>
              <w:right w:val="single" w:color="auto" w:sz="4" w:space="0"/>
            </w:tcBorders>
            <w:vAlign w:val="center"/>
          </w:tcPr>
          <w:p w14:paraId="37CF2D50">
            <w:pPr>
              <w:adjustRightInd w:val="0"/>
              <w:snapToGrid w:val="0"/>
              <w:jc w:val="center"/>
              <w:outlineLvl w:val="0"/>
              <w:rPr>
                <w:szCs w:val="21"/>
              </w:rPr>
            </w:pPr>
            <w:r>
              <w:rPr>
                <w:rFonts w:hint="eastAsia"/>
                <w:szCs w:val="21"/>
              </w:rPr>
              <w:t>人</w:t>
            </w:r>
          </w:p>
        </w:tc>
        <w:tc>
          <w:tcPr>
            <w:tcW w:w="1630" w:type="dxa"/>
            <w:gridSpan w:val="3"/>
            <w:tcBorders>
              <w:top w:val="single" w:color="auto" w:sz="4" w:space="0"/>
              <w:left w:val="single" w:color="auto" w:sz="4" w:space="0"/>
              <w:bottom w:val="single" w:color="auto" w:sz="4" w:space="0"/>
              <w:right w:val="single" w:color="auto" w:sz="4" w:space="0"/>
            </w:tcBorders>
            <w:vAlign w:val="center"/>
          </w:tcPr>
          <w:p w14:paraId="0BE32EF4">
            <w:pPr>
              <w:widowControl/>
              <w:adjustRightInd w:val="0"/>
              <w:snapToGrid w:val="0"/>
              <w:ind w:left="-109" w:leftChars="-52" w:firstLine="105" w:firstLineChars="50"/>
              <w:jc w:val="center"/>
              <w:rPr>
                <w:rFonts w:ascii="宋体" w:cs="宋体"/>
                <w:kern w:val="0"/>
                <w:szCs w:val="21"/>
              </w:rPr>
            </w:pPr>
            <w:r>
              <w:rPr>
                <w:rFonts w:hint="eastAsia" w:ascii="宋体" w:cs="宋体"/>
                <w:kern w:val="0"/>
                <w:szCs w:val="21"/>
              </w:rPr>
              <w:t>技术经纪人</w:t>
            </w:r>
          </w:p>
        </w:tc>
        <w:tc>
          <w:tcPr>
            <w:tcW w:w="1260" w:type="dxa"/>
            <w:tcBorders>
              <w:top w:val="single" w:color="auto" w:sz="4" w:space="0"/>
              <w:left w:val="single" w:color="auto" w:sz="4" w:space="0"/>
              <w:bottom w:val="single" w:color="auto" w:sz="4" w:space="0"/>
              <w:right w:val="single" w:color="auto" w:sz="4" w:space="0"/>
            </w:tcBorders>
            <w:vAlign w:val="center"/>
          </w:tcPr>
          <w:p w14:paraId="16B751FF">
            <w:pPr>
              <w:adjustRightInd w:val="0"/>
              <w:snapToGrid w:val="0"/>
              <w:jc w:val="center"/>
              <w:outlineLvl w:val="0"/>
              <w:rPr>
                <w:szCs w:val="21"/>
              </w:rPr>
            </w:pPr>
            <w:r>
              <w:rPr>
                <w:rFonts w:hint="eastAsia"/>
                <w:szCs w:val="21"/>
              </w:rPr>
              <w:t>人</w:t>
            </w:r>
          </w:p>
        </w:tc>
      </w:tr>
      <w:tr w14:paraId="2B8A4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02" w:type="dxa"/>
            <w:vMerge w:val="continue"/>
            <w:tcBorders>
              <w:top w:val="single" w:color="auto" w:sz="4" w:space="0"/>
              <w:left w:val="single" w:color="auto" w:sz="4" w:space="0"/>
              <w:bottom w:val="single" w:color="auto" w:sz="4" w:space="0"/>
              <w:right w:val="single" w:color="auto" w:sz="4" w:space="0"/>
            </w:tcBorders>
            <w:vAlign w:val="center"/>
          </w:tcPr>
          <w:p w14:paraId="501E23B6"/>
        </w:tc>
        <w:tc>
          <w:tcPr>
            <w:tcW w:w="1418" w:type="dxa"/>
            <w:tcBorders>
              <w:top w:val="single" w:color="auto" w:sz="4" w:space="0"/>
              <w:left w:val="single" w:color="auto" w:sz="4" w:space="0"/>
              <w:bottom w:val="single" w:color="auto" w:sz="4" w:space="0"/>
              <w:right w:val="single" w:color="auto" w:sz="4" w:space="0"/>
            </w:tcBorders>
            <w:vAlign w:val="center"/>
          </w:tcPr>
          <w:p w14:paraId="07029DFB">
            <w:pPr>
              <w:widowControl/>
              <w:adjustRightInd w:val="0"/>
              <w:snapToGrid w:val="0"/>
              <w:ind w:left="-109" w:leftChars="-52" w:firstLine="105" w:firstLineChars="50"/>
              <w:jc w:val="center"/>
              <w:rPr>
                <w:rFonts w:ascii="宋体" w:cs="宋体"/>
                <w:kern w:val="0"/>
                <w:szCs w:val="21"/>
              </w:rPr>
            </w:pPr>
            <w:r>
              <w:rPr>
                <w:rFonts w:hint="eastAsia" w:ascii="宋体" w:cs="宋体"/>
                <w:kern w:val="0"/>
                <w:szCs w:val="21"/>
              </w:rPr>
              <w:t>机构负责人姓名</w:t>
            </w:r>
          </w:p>
        </w:tc>
        <w:tc>
          <w:tcPr>
            <w:tcW w:w="1038" w:type="dxa"/>
            <w:tcBorders>
              <w:top w:val="single" w:color="auto" w:sz="4" w:space="0"/>
              <w:left w:val="single" w:color="auto" w:sz="4" w:space="0"/>
              <w:bottom w:val="single" w:color="auto" w:sz="4" w:space="0"/>
              <w:right w:val="single" w:color="auto" w:sz="4" w:space="0"/>
            </w:tcBorders>
            <w:vAlign w:val="center"/>
          </w:tcPr>
          <w:p w14:paraId="42BBCF51">
            <w:pPr>
              <w:adjustRightInd w:val="0"/>
              <w:snapToGrid w:val="0"/>
              <w:jc w:val="center"/>
              <w:outlineLvl w:val="0"/>
              <w:rPr>
                <w:szCs w:val="21"/>
              </w:rPr>
            </w:pPr>
            <w:r>
              <w:rPr>
                <w:rFonts w:hint="eastAsia"/>
                <w:szCs w:val="21"/>
              </w:rPr>
              <w:t>人</w:t>
            </w:r>
          </w:p>
        </w:tc>
        <w:tc>
          <w:tcPr>
            <w:tcW w:w="1305" w:type="dxa"/>
            <w:tcBorders>
              <w:top w:val="single" w:color="auto" w:sz="4" w:space="0"/>
              <w:left w:val="single" w:color="auto" w:sz="4" w:space="0"/>
              <w:bottom w:val="single" w:color="auto" w:sz="4" w:space="0"/>
              <w:right w:val="single" w:color="auto" w:sz="4" w:space="0"/>
            </w:tcBorders>
            <w:vAlign w:val="center"/>
          </w:tcPr>
          <w:p w14:paraId="2B707E48">
            <w:pPr>
              <w:widowControl/>
              <w:adjustRightInd w:val="0"/>
              <w:snapToGrid w:val="0"/>
              <w:ind w:left="-109" w:leftChars="-52"/>
              <w:jc w:val="center"/>
              <w:rPr>
                <w:rFonts w:ascii="宋体" w:cs="宋体"/>
                <w:kern w:val="0"/>
                <w:szCs w:val="21"/>
              </w:rPr>
            </w:pPr>
            <w:r>
              <w:rPr>
                <w:rFonts w:hint="eastAsia" w:ascii="宋体" w:cs="宋体"/>
                <w:kern w:val="0"/>
                <w:szCs w:val="21"/>
              </w:rPr>
              <w:t>负责人学历</w:t>
            </w:r>
          </w:p>
        </w:tc>
        <w:tc>
          <w:tcPr>
            <w:tcW w:w="1073" w:type="dxa"/>
            <w:gridSpan w:val="2"/>
            <w:tcBorders>
              <w:top w:val="single" w:color="auto" w:sz="4" w:space="0"/>
              <w:left w:val="single" w:color="auto" w:sz="4" w:space="0"/>
              <w:bottom w:val="single" w:color="auto" w:sz="4" w:space="0"/>
              <w:right w:val="single" w:color="auto" w:sz="4" w:space="0"/>
            </w:tcBorders>
            <w:vAlign w:val="center"/>
          </w:tcPr>
          <w:p w14:paraId="1D962D85">
            <w:pPr>
              <w:widowControl/>
              <w:adjustRightInd w:val="0"/>
              <w:snapToGrid w:val="0"/>
              <w:ind w:left="-109" w:leftChars="-52"/>
              <w:jc w:val="center"/>
              <w:rPr>
                <w:rFonts w:ascii="宋体" w:cs="宋体"/>
                <w:kern w:val="0"/>
                <w:szCs w:val="21"/>
              </w:rPr>
            </w:pPr>
          </w:p>
        </w:tc>
        <w:tc>
          <w:tcPr>
            <w:tcW w:w="1630" w:type="dxa"/>
            <w:gridSpan w:val="3"/>
            <w:tcBorders>
              <w:top w:val="single" w:color="auto" w:sz="4" w:space="0"/>
              <w:left w:val="single" w:color="auto" w:sz="4" w:space="0"/>
              <w:bottom w:val="single" w:color="auto" w:sz="4" w:space="0"/>
              <w:right w:val="single" w:color="auto" w:sz="4" w:space="0"/>
            </w:tcBorders>
            <w:vAlign w:val="center"/>
          </w:tcPr>
          <w:p w14:paraId="30EAD11E">
            <w:pPr>
              <w:widowControl/>
              <w:adjustRightInd w:val="0"/>
              <w:snapToGrid w:val="0"/>
              <w:ind w:left="-109" w:leftChars="-52" w:firstLine="105" w:firstLineChars="50"/>
              <w:jc w:val="center"/>
              <w:rPr>
                <w:rFonts w:ascii="宋体" w:cs="宋体"/>
                <w:kern w:val="0"/>
                <w:szCs w:val="21"/>
              </w:rPr>
            </w:pPr>
            <w:r>
              <w:rPr>
                <w:rFonts w:hint="eastAsia" w:ascii="宋体" w:cs="宋体"/>
                <w:kern w:val="0"/>
                <w:szCs w:val="21"/>
              </w:rPr>
              <w:t>负责人职称</w:t>
            </w:r>
          </w:p>
        </w:tc>
        <w:tc>
          <w:tcPr>
            <w:tcW w:w="1260" w:type="dxa"/>
            <w:tcBorders>
              <w:top w:val="single" w:color="auto" w:sz="4" w:space="0"/>
              <w:left w:val="single" w:color="auto" w:sz="4" w:space="0"/>
              <w:bottom w:val="single" w:color="auto" w:sz="4" w:space="0"/>
              <w:right w:val="single" w:color="auto" w:sz="4" w:space="0"/>
            </w:tcBorders>
            <w:vAlign w:val="center"/>
          </w:tcPr>
          <w:p w14:paraId="7F7312BD">
            <w:pPr>
              <w:widowControl/>
              <w:adjustRightInd w:val="0"/>
              <w:snapToGrid w:val="0"/>
              <w:ind w:left="-109" w:leftChars="-52"/>
              <w:jc w:val="center"/>
              <w:rPr>
                <w:rFonts w:ascii="宋体" w:cs="宋体"/>
                <w:kern w:val="0"/>
                <w:szCs w:val="21"/>
              </w:rPr>
            </w:pPr>
          </w:p>
        </w:tc>
      </w:tr>
      <w:tr w14:paraId="2B1EA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02" w:type="dxa"/>
            <w:vMerge w:val="restart"/>
            <w:tcBorders>
              <w:top w:val="single" w:color="auto" w:sz="4" w:space="0"/>
              <w:left w:val="single" w:color="auto" w:sz="4" w:space="0"/>
              <w:bottom w:val="single" w:color="auto" w:sz="4" w:space="0"/>
              <w:right w:val="single" w:color="auto" w:sz="4" w:space="0"/>
            </w:tcBorders>
            <w:vAlign w:val="center"/>
          </w:tcPr>
          <w:p w14:paraId="7694B6A8">
            <w:pPr>
              <w:adjustRightInd w:val="0"/>
              <w:snapToGrid w:val="0"/>
              <w:ind w:firstLine="105" w:firstLineChars="50"/>
              <w:jc w:val="center"/>
              <w:outlineLvl w:val="0"/>
              <w:rPr>
                <w:rFonts w:ascii="宋体" w:cs="宋体"/>
                <w:kern w:val="0"/>
                <w:szCs w:val="21"/>
              </w:rPr>
            </w:pPr>
            <w:r>
              <w:rPr>
                <w:rFonts w:hint="eastAsia" w:ascii="宋体" w:cs="宋体"/>
                <w:kern w:val="0"/>
                <w:szCs w:val="21"/>
              </w:rPr>
              <w:t>上年度跨境技术转移业务情况</w:t>
            </w:r>
          </w:p>
        </w:tc>
        <w:tc>
          <w:tcPr>
            <w:tcW w:w="2456" w:type="dxa"/>
            <w:gridSpan w:val="2"/>
            <w:tcBorders>
              <w:top w:val="single" w:color="auto" w:sz="4" w:space="0"/>
              <w:left w:val="single" w:color="auto" w:sz="4" w:space="0"/>
              <w:bottom w:val="single" w:color="auto" w:sz="4" w:space="0"/>
              <w:right w:val="single" w:color="auto" w:sz="4" w:space="0"/>
            </w:tcBorders>
            <w:vAlign w:val="center"/>
          </w:tcPr>
          <w:p w14:paraId="0A1292A3">
            <w:pPr>
              <w:widowControl/>
              <w:adjustRightInd w:val="0"/>
              <w:snapToGrid w:val="0"/>
              <w:rPr>
                <w:rFonts w:ascii="宋体" w:cs="宋体"/>
                <w:kern w:val="0"/>
                <w:szCs w:val="21"/>
              </w:rPr>
            </w:pPr>
            <w:r>
              <w:rPr>
                <w:rFonts w:hint="eastAsia" w:ascii="宋体" w:cs="宋体"/>
                <w:kern w:val="0"/>
                <w:szCs w:val="21"/>
              </w:rPr>
              <w:t>促成跨境技术转移项目成交数量</w:t>
            </w:r>
          </w:p>
        </w:tc>
        <w:tc>
          <w:tcPr>
            <w:tcW w:w="1305" w:type="dxa"/>
            <w:tcBorders>
              <w:top w:val="single" w:color="auto" w:sz="4" w:space="0"/>
              <w:left w:val="single" w:color="auto" w:sz="4" w:space="0"/>
              <w:bottom w:val="single" w:color="auto" w:sz="4" w:space="0"/>
              <w:right w:val="single" w:color="auto" w:sz="4" w:space="0"/>
            </w:tcBorders>
            <w:vAlign w:val="center"/>
          </w:tcPr>
          <w:p w14:paraId="4018E52D">
            <w:pPr>
              <w:widowControl/>
              <w:adjustRightInd w:val="0"/>
              <w:snapToGrid w:val="0"/>
              <w:jc w:val="center"/>
              <w:rPr>
                <w:rFonts w:ascii="宋体" w:cs="宋体"/>
                <w:kern w:val="0"/>
                <w:szCs w:val="21"/>
              </w:rPr>
            </w:pPr>
            <w:r>
              <w:rPr>
                <w:rFonts w:hint="eastAsia" w:ascii="宋体" w:cs="宋体"/>
                <w:kern w:val="0"/>
                <w:szCs w:val="21"/>
              </w:rPr>
              <w:t xml:space="preserve">  项</w:t>
            </w:r>
          </w:p>
        </w:tc>
        <w:tc>
          <w:tcPr>
            <w:tcW w:w="2703" w:type="dxa"/>
            <w:gridSpan w:val="5"/>
            <w:tcBorders>
              <w:top w:val="single" w:color="auto" w:sz="4" w:space="0"/>
              <w:left w:val="single" w:color="auto" w:sz="4" w:space="0"/>
              <w:bottom w:val="single" w:color="auto" w:sz="4" w:space="0"/>
              <w:right w:val="single" w:color="auto" w:sz="4" w:space="0"/>
            </w:tcBorders>
            <w:vAlign w:val="center"/>
          </w:tcPr>
          <w:p w14:paraId="46920746">
            <w:pPr>
              <w:widowControl/>
              <w:adjustRightInd w:val="0"/>
              <w:snapToGrid w:val="0"/>
              <w:rPr>
                <w:rFonts w:ascii="宋体" w:cs="宋体"/>
                <w:kern w:val="0"/>
                <w:szCs w:val="21"/>
              </w:rPr>
            </w:pPr>
            <w:r>
              <w:rPr>
                <w:rFonts w:hint="eastAsia" w:ascii="宋体" w:cs="宋体"/>
                <w:kern w:val="0"/>
                <w:szCs w:val="21"/>
              </w:rPr>
              <w:t>促成跨境技术转移项目成交总金额</w:t>
            </w:r>
          </w:p>
        </w:tc>
        <w:tc>
          <w:tcPr>
            <w:tcW w:w="1260" w:type="dxa"/>
            <w:tcBorders>
              <w:top w:val="single" w:color="auto" w:sz="4" w:space="0"/>
              <w:left w:val="single" w:color="auto" w:sz="4" w:space="0"/>
              <w:bottom w:val="single" w:color="auto" w:sz="4" w:space="0"/>
              <w:right w:val="single" w:color="auto" w:sz="4" w:space="0"/>
            </w:tcBorders>
            <w:vAlign w:val="center"/>
          </w:tcPr>
          <w:p w14:paraId="0427AD1D">
            <w:pPr>
              <w:adjustRightInd w:val="0"/>
              <w:snapToGrid w:val="0"/>
              <w:jc w:val="center"/>
              <w:outlineLvl w:val="0"/>
              <w:rPr>
                <w:rFonts w:ascii="宋体" w:cs="宋体"/>
                <w:kern w:val="0"/>
                <w:szCs w:val="21"/>
              </w:rPr>
            </w:pPr>
            <w:r>
              <w:rPr>
                <w:rFonts w:hint="eastAsia" w:ascii="宋体" w:cs="宋体"/>
                <w:kern w:val="0"/>
                <w:szCs w:val="21"/>
              </w:rPr>
              <w:t>万元</w:t>
            </w:r>
          </w:p>
        </w:tc>
      </w:tr>
      <w:tr w14:paraId="3A381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1702" w:type="dxa"/>
            <w:vMerge w:val="continue"/>
            <w:tcBorders>
              <w:top w:val="single" w:color="auto" w:sz="4" w:space="0"/>
              <w:left w:val="single" w:color="auto" w:sz="4" w:space="0"/>
              <w:bottom w:val="single" w:color="auto" w:sz="4" w:space="0"/>
              <w:right w:val="single" w:color="auto" w:sz="4" w:space="0"/>
            </w:tcBorders>
            <w:vAlign w:val="center"/>
          </w:tcPr>
          <w:p w14:paraId="696DA33A"/>
        </w:tc>
        <w:tc>
          <w:tcPr>
            <w:tcW w:w="2456" w:type="dxa"/>
            <w:gridSpan w:val="2"/>
            <w:tcBorders>
              <w:top w:val="single" w:color="auto" w:sz="4" w:space="0"/>
              <w:left w:val="single" w:color="auto" w:sz="4" w:space="0"/>
              <w:bottom w:val="single" w:color="auto" w:sz="4" w:space="0"/>
              <w:right w:val="single" w:color="auto" w:sz="4" w:space="0"/>
            </w:tcBorders>
            <w:vAlign w:val="center"/>
          </w:tcPr>
          <w:p w14:paraId="4B4950CC">
            <w:pPr>
              <w:widowControl/>
              <w:adjustRightInd w:val="0"/>
              <w:snapToGrid w:val="0"/>
              <w:rPr>
                <w:rFonts w:ascii="宋体" w:cs="宋体"/>
                <w:kern w:val="0"/>
                <w:szCs w:val="21"/>
              </w:rPr>
            </w:pPr>
            <w:r>
              <w:rPr>
                <w:rFonts w:hint="eastAsia" w:ascii="宋体" w:cs="宋体"/>
                <w:kern w:val="0"/>
                <w:szCs w:val="21"/>
              </w:rPr>
              <w:t>组织跨境技术洽谈活动</w:t>
            </w:r>
          </w:p>
        </w:tc>
        <w:tc>
          <w:tcPr>
            <w:tcW w:w="1305" w:type="dxa"/>
            <w:tcBorders>
              <w:top w:val="single" w:color="auto" w:sz="4" w:space="0"/>
              <w:left w:val="single" w:color="auto" w:sz="4" w:space="0"/>
              <w:bottom w:val="single" w:color="auto" w:sz="4" w:space="0"/>
              <w:right w:val="single" w:color="auto" w:sz="4" w:space="0"/>
            </w:tcBorders>
            <w:vAlign w:val="center"/>
          </w:tcPr>
          <w:p w14:paraId="1BAA2111">
            <w:pPr>
              <w:widowControl/>
              <w:adjustRightInd w:val="0"/>
              <w:snapToGrid w:val="0"/>
              <w:jc w:val="center"/>
              <w:rPr>
                <w:rFonts w:ascii="宋体" w:cs="宋体"/>
                <w:kern w:val="0"/>
                <w:szCs w:val="21"/>
              </w:rPr>
            </w:pPr>
            <w:r>
              <w:rPr>
                <w:rFonts w:hint="eastAsia" w:ascii="宋体" w:cs="宋体"/>
                <w:kern w:val="0"/>
                <w:szCs w:val="21"/>
              </w:rPr>
              <w:t xml:space="preserve">  次</w:t>
            </w:r>
          </w:p>
        </w:tc>
        <w:tc>
          <w:tcPr>
            <w:tcW w:w="2703" w:type="dxa"/>
            <w:gridSpan w:val="5"/>
            <w:tcBorders>
              <w:top w:val="single" w:color="auto" w:sz="4" w:space="0"/>
              <w:left w:val="single" w:color="auto" w:sz="4" w:space="0"/>
              <w:bottom w:val="single" w:color="auto" w:sz="4" w:space="0"/>
              <w:right w:val="single" w:color="auto" w:sz="4" w:space="0"/>
            </w:tcBorders>
            <w:vAlign w:val="center"/>
          </w:tcPr>
          <w:p w14:paraId="3947D003">
            <w:pPr>
              <w:adjustRightInd w:val="0"/>
              <w:snapToGrid w:val="0"/>
              <w:outlineLvl w:val="0"/>
              <w:rPr>
                <w:rFonts w:ascii="宋体" w:cs="宋体"/>
                <w:kern w:val="0"/>
                <w:szCs w:val="21"/>
              </w:rPr>
            </w:pPr>
            <w:r>
              <w:rPr>
                <w:rFonts w:hint="eastAsia" w:ascii="宋体" w:cs="宋体"/>
                <w:kern w:val="0"/>
                <w:szCs w:val="21"/>
              </w:rPr>
              <w:t>组织跨境技术转移培训</w:t>
            </w:r>
          </w:p>
        </w:tc>
        <w:tc>
          <w:tcPr>
            <w:tcW w:w="1260" w:type="dxa"/>
            <w:tcBorders>
              <w:top w:val="single" w:color="auto" w:sz="4" w:space="0"/>
              <w:left w:val="single" w:color="auto" w:sz="4" w:space="0"/>
              <w:bottom w:val="single" w:color="auto" w:sz="4" w:space="0"/>
              <w:right w:val="single" w:color="auto" w:sz="4" w:space="0"/>
            </w:tcBorders>
            <w:vAlign w:val="center"/>
          </w:tcPr>
          <w:p w14:paraId="0E2DC6EC">
            <w:pPr>
              <w:adjustRightInd w:val="0"/>
              <w:snapToGrid w:val="0"/>
              <w:jc w:val="center"/>
              <w:outlineLvl w:val="0"/>
              <w:rPr>
                <w:rFonts w:ascii="宋体" w:cs="宋体"/>
                <w:kern w:val="0"/>
                <w:szCs w:val="21"/>
              </w:rPr>
            </w:pPr>
            <w:r>
              <w:rPr>
                <w:rFonts w:hint="eastAsia" w:ascii="宋体" w:cs="宋体"/>
                <w:kern w:val="0"/>
                <w:szCs w:val="21"/>
              </w:rPr>
              <w:t>次</w:t>
            </w:r>
          </w:p>
        </w:tc>
      </w:tr>
      <w:tr w14:paraId="29E80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1702" w:type="dxa"/>
            <w:vMerge w:val="continue"/>
            <w:tcBorders>
              <w:top w:val="single" w:color="auto" w:sz="4" w:space="0"/>
              <w:left w:val="single" w:color="auto" w:sz="4" w:space="0"/>
              <w:bottom w:val="single" w:color="auto" w:sz="4" w:space="0"/>
              <w:right w:val="single" w:color="auto" w:sz="4" w:space="0"/>
            </w:tcBorders>
            <w:vAlign w:val="center"/>
          </w:tcPr>
          <w:p w14:paraId="3BD33CD2"/>
        </w:tc>
        <w:tc>
          <w:tcPr>
            <w:tcW w:w="2456" w:type="dxa"/>
            <w:gridSpan w:val="2"/>
            <w:tcBorders>
              <w:top w:val="single" w:color="auto" w:sz="4" w:space="0"/>
              <w:left w:val="single" w:color="auto" w:sz="4" w:space="0"/>
              <w:bottom w:val="single" w:color="auto" w:sz="4" w:space="0"/>
              <w:right w:val="single" w:color="auto" w:sz="4" w:space="0"/>
            </w:tcBorders>
            <w:vAlign w:val="center"/>
          </w:tcPr>
          <w:p w14:paraId="0004AC7A">
            <w:pPr>
              <w:widowControl/>
              <w:adjustRightInd w:val="0"/>
              <w:snapToGrid w:val="0"/>
              <w:rPr>
                <w:rFonts w:ascii="宋体" w:cs="宋体"/>
                <w:kern w:val="0"/>
                <w:szCs w:val="21"/>
              </w:rPr>
            </w:pPr>
            <w:r>
              <w:rPr>
                <w:rFonts w:hint="eastAsia" w:ascii="宋体" w:cs="宋体"/>
                <w:kern w:val="0"/>
                <w:szCs w:val="21"/>
              </w:rPr>
              <w:t>服务企业数量</w:t>
            </w:r>
          </w:p>
        </w:tc>
        <w:tc>
          <w:tcPr>
            <w:tcW w:w="1305" w:type="dxa"/>
            <w:tcBorders>
              <w:top w:val="single" w:color="auto" w:sz="4" w:space="0"/>
              <w:left w:val="single" w:color="auto" w:sz="4" w:space="0"/>
              <w:bottom w:val="single" w:color="auto" w:sz="4" w:space="0"/>
              <w:right w:val="single" w:color="auto" w:sz="4" w:space="0"/>
            </w:tcBorders>
            <w:vAlign w:val="center"/>
          </w:tcPr>
          <w:p w14:paraId="6F5442BB">
            <w:pPr>
              <w:widowControl/>
              <w:adjustRightInd w:val="0"/>
              <w:snapToGrid w:val="0"/>
              <w:jc w:val="center"/>
              <w:rPr>
                <w:rFonts w:ascii="宋体" w:cs="宋体"/>
                <w:kern w:val="0"/>
                <w:szCs w:val="21"/>
              </w:rPr>
            </w:pPr>
            <w:r>
              <w:rPr>
                <w:rFonts w:hint="eastAsia" w:ascii="宋体" w:cs="宋体"/>
                <w:kern w:val="0"/>
                <w:szCs w:val="21"/>
              </w:rPr>
              <w:t xml:space="preserve">  家</w:t>
            </w:r>
          </w:p>
        </w:tc>
        <w:tc>
          <w:tcPr>
            <w:tcW w:w="2703" w:type="dxa"/>
            <w:gridSpan w:val="5"/>
            <w:tcBorders>
              <w:top w:val="single" w:color="auto" w:sz="4" w:space="0"/>
              <w:left w:val="single" w:color="auto" w:sz="4" w:space="0"/>
              <w:bottom w:val="single" w:color="auto" w:sz="4" w:space="0"/>
              <w:right w:val="single" w:color="auto" w:sz="4" w:space="0"/>
            </w:tcBorders>
            <w:vAlign w:val="center"/>
          </w:tcPr>
          <w:p w14:paraId="2AC9F240">
            <w:pPr>
              <w:adjustRightInd w:val="0"/>
              <w:snapToGrid w:val="0"/>
              <w:ind w:right="420"/>
              <w:outlineLvl w:val="0"/>
              <w:rPr>
                <w:rFonts w:ascii="宋体" w:cs="宋体"/>
                <w:kern w:val="0"/>
                <w:szCs w:val="21"/>
              </w:rPr>
            </w:pPr>
            <w:r>
              <w:rPr>
                <w:rFonts w:hint="eastAsia" w:ascii="宋体" w:cs="宋体"/>
                <w:kern w:val="0"/>
                <w:szCs w:val="21"/>
              </w:rPr>
              <w:t>解决企业需求</w:t>
            </w:r>
          </w:p>
        </w:tc>
        <w:tc>
          <w:tcPr>
            <w:tcW w:w="1260" w:type="dxa"/>
            <w:tcBorders>
              <w:top w:val="single" w:color="auto" w:sz="4" w:space="0"/>
              <w:left w:val="single" w:color="auto" w:sz="4" w:space="0"/>
              <w:bottom w:val="single" w:color="auto" w:sz="4" w:space="0"/>
              <w:right w:val="single" w:color="auto" w:sz="4" w:space="0"/>
            </w:tcBorders>
            <w:vAlign w:val="center"/>
          </w:tcPr>
          <w:p w14:paraId="0B90049B">
            <w:pPr>
              <w:adjustRightInd w:val="0"/>
              <w:snapToGrid w:val="0"/>
              <w:jc w:val="center"/>
              <w:outlineLvl w:val="0"/>
              <w:rPr>
                <w:rFonts w:ascii="宋体" w:cs="宋体"/>
                <w:kern w:val="0"/>
                <w:szCs w:val="21"/>
              </w:rPr>
            </w:pPr>
            <w:r>
              <w:rPr>
                <w:rFonts w:hint="eastAsia" w:ascii="宋体" w:cs="宋体"/>
                <w:kern w:val="0"/>
                <w:szCs w:val="21"/>
              </w:rPr>
              <w:t>项</w:t>
            </w:r>
          </w:p>
        </w:tc>
      </w:tr>
      <w:tr w14:paraId="30969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1702" w:type="dxa"/>
            <w:vMerge w:val="continue"/>
            <w:tcBorders>
              <w:top w:val="single" w:color="auto" w:sz="4" w:space="0"/>
              <w:left w:val="single" w:color="auto" w:sz="4" w:space="0"/>
              <w:bottom w:val="single" w:color="auto" w:sz="4" w:space="0"/>
              <w:right w:val="single" w:color="auto" w:sz="4" w:space="0"/>
            </w:tcBorders>
            <w:vAlign w:val="center"/>
          </w:tcPr>
          <w:p w14:paraId="502B3F7B"/>
        </w:tc>
        <w:tc>
          <w:tcPr>
            <w:tcW w:w="2456" w:type="dxa"/>
            <w:gridSpan w:val="2"/>
            <w:tcBorders>
              <w:top w:val="single" w:color="auto" w:sz="4" w:space="0"/>
              <w:left w:val="single" w:color="auto" w:sz="4" w:space="0"/>
              <w:bottom w:val="single" w:color="auto" w:sz="4" w:space="0"/>
              <w:right w:val="single" w:color="auto" w:sz="4" w:space="0"/>
            </w:tcBorders>
            <w:vAlign w:val="center"/>
          </w:tcPr>
          <w:p w14:paraId="39B008C0">
            <w:pPr>
              <w:widowControl/>
              <w:adjustRightInd w:val="0"/>
              <w:snapToGrid w:val="0"/>
              <w:rPr>
                <w:rFonts w:ascii="宋体" w:cs="宋体"/>
                <w:kern w:val="0"/>
                <w:szCs w:val="21"/>
              </w:rPr>
            </w:pPr>
            <w:r>
              <w:rPr>
                <w:rFonts w:hint="eastAsia" w:ascii="宋体" w:cs="宋体"/>
                <w:kern w:val="0"/>
                <w:szCs w:val="21"/>
              </w:rPr>
              <w:t>收集企业需求信息</w:t>
            </w:r>
          </w:p>
        </w:tc>
        <w:tc>
          <w:tcPr>
            <w:tcW w:w="1305" w:type="dxa"/>
            <w:tcBorders>
              <w:top w:val="single" w:color="auto" w:sz="4" w:space="0"/>
              <w:left w:val="single" w:color="auto" w:sz="4" w:space="0"/>
              <w:bottom w:val="single" w:color="auto" w:sz="4" w:space="0"/>
              <w:right w:val="single" w:color="auto" w:sz="4" w:space="0"/>
            </w:tcBorders>
            <w:vAlign w:val="center"/>
          </w:tcPr>
          <w:p w14:paraId="45ECA462">
            <w:pPr>
              <w:adjustRightInd w:val="0"/>
              <w:snapToGrid w:val="0"/>
              <w:jc w:val="center"/>
              <w:outlineLvl w:val="0"/>
              <w:rPr>
                <w:rFonts w:ascii="宋体" w:cs="宋体"/>
                <w:kern w:val="0"/>
                <w:szCs w:val="21"/>
              </w:rPr>
            </w:pPr>
            <w:r>
              <w:rPr>
                <w:rFonts w:hint="eastAsia" w:ascii="宋体" w:cs="宋体"/>
                <w:kern w:val="0"/>
                <w:szCs w:val="21"/>
              </w:rPr>
              <w:t xml:space="preserve">  项</w:t>
            </w:r>
          </w:p>
        </w:tc>
        <w:tc>
          <w:tcPr>
            <w:tcW w:w="2703" w:type="dxa"/>
            <w:gridSpan w:val="5"/>
            <w:tcBorders>
              <w:top w:val="single" w:color="auto" w:sz="4" w:space="0"/>
              <w:left w:val="single" w:color="auto" w:sz="4" w:space="0"/>
              <w:bottom w:val="single" w:color="auto" w:sz="4" w:space="0"/>
              <w:right w:val="single" w:color="auto" w:sz="4" w:space="0"/>
            </w:tcBorders>
            <w:vAlign w:val="center"/>
          </w:tcPr>
          <w:p w14:paraId="74058566">
            <w:pPr>
              <w:adjustRightInd w:val="0"/>
              <w:snapToGrid w:val="0"/>
              <w:ind w:right="420"/>
              <w:outlineLvl w:val="0"/>
              <w:rPr>
                <w:rFonts w:ascii="宋体" w:cs="宋体"/>
                <w:kern w:val="0"/>
                <w:szCs w:val="21"/>
              </w:rPr>
            </w:pPr>
            <w:r>
              <w:rPr>
                <w:rFonts w:hint="eastAsia" w:ascii="宋体" w:cs="宋体"/>
                <w:kern w:val="0"/>
                <w:szCs w:val="21"/>
              </w:rPr>
              <w:t>掌握海外技术供给息</w:t>
            </w:r>
          </w:p>
        </w:tc>
        <w:tc>
          <w:tcPr>
            <w:tcW w:w="1260" w:type="dxa"/>
            <w:tcBorders>
              <w:top w:val="single" w:color="auto" w:sz="4" w:space="0"/>
              <w:left w:val="single" w:color="auto" w:sz="4" w:space="0"/>
              <w:bottom w:val="single" w:color="auto" w:sz="4" w:space="0"/>
              <w:right w:val="single" w:color="auto" w:sz="4" w:space="0"/>
            </w:tcBorders>
            <w:vAlign w:val="center"/>
          </w:tcPr>
          <w:p w14:paraId="40C927C0">
            <w:pPr>
              <w:adjustRightInd w:val="0"/>
              <w:snapToGrid w:val="0"/>
              <w:jc w:val="center"/>
              <w:outlineLvl w:val="0"/>
              <w:rPr>
                <w:rFonts w:ascii="宋体" w:cs="宋体"/>
                <w:kern w:val="0"/>
                <w:szCs w:val="21"/>
              </w:rPr>
            </w:pPr>
            <w:r>
              <w:rPr>
                <w:rFonts w:hint="eastAsia" w:ascii="宋体" w:cs="宋体"/>
                <w:kern w:val="0"/>
                <w:szCs w:val="21"/>
              </w:rPr>
              <w:t>项</w:t>
            </w:r>
          </w:p>
        </w:tc>
      </w:tr>
      <w:tr w14:paraId="2C1A9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02" w:type="dxa"/>
            <w:vMerge w:val="restart"/>
            <w:tcBorders>
              <w:top w:val="single" w:color="auto" w:sz="4" w:space="0"/>
              <w:left w:val="single" w:color="auto" w:sz="4" w:space="0"/>
              <w:bottom w:val="single" w:color="auto" w:sz="4" w:space="0"/>
              <w:right w:val="single" w:color="auto" w:sz="4" w:space="0"/>
            </w:tcBorders>
            <w:vAlign w:val="center"/>
          </w:tcPr>
          <w:p w14:paraId="2390E572">
            <w:pPr>
              <w:adjustRightInd w:val="0"/>
              <w:snapToGrid w:val="0"/>
              <w:ind w:firstLine="105" w:firstLineChars="50"/>
              <w:jc w:val="center"/>
              <w:outlineLvl w:val="0"/>
              <w:rPr>
                <w:rFonts w:ascii="宋体" w:cs="宋体"/>
                <w:kern w:val="0"/>
                <w:szCs w:val="21"/>
              </w:rPr>
            </w:pPr>
            <w:r>
              <w:rPr>
                <w:rFonts w:hint="eastAsia" w:ascii="宋体" w:cs="宋体"/>
                <w:kern w:val="0"/>
                <w:szCs w:val="21"/>
              </w:rPr>
              <w:t>上年度跨境技术转移业务财务收入情况</w:t>
            </w:r>
          </w:p>
        </w:tc>
        <w:tc>
          <w:tcPr>
            <w:tcW w:w="7724" w:type="dxa"/>
            <w:gridSpan w:val="9"/>
            <w:tcBorders>
              <w:top w:val="single" w:color="auto" w:sz="4" w:space="0"/>
              <w:left w:val="single" w:color="auto" w:sz="4" w:space="0"/>
              <w:bottom w:val="single" w:color="auto" w:sz="4" w:space="0"/>
              <w:right w:val="single" w:color="auto" w:sz="4" w:space="0"/>
            </w:tcBorders>
            <w:vAlign w:val="center"/>
          </w:tcPr>
          <w:p w14:paraId="21375935">
            <w:pPr>
              <w:widowControl/>
              <w:adjustRightInd w:val="0"/>
              <w:snapToGrid w:val="0"/>
              <w:rPr>
                <w:rFonts w:ascii="宋体" w:cs="宋体"/>
                <w:kern w:val="0"/>
                <w:szCs w:val="21"/>
              </w:rPr>
            </w:pPr>
            <w:r>
              <w:rPr>
                <w:rFonts w:hint="eastAsia" w:ascii="宋体" w:cs="宋体"/>
                <w:b/>
                <w:bCs/>
                <w:kern w:val="0"/>
                <w:szCs w:val="21"/>
              </w:rPr>
              <w:t>跨境技术转移服务业务收入总计</w:t>
            </w:r>
            <w:r>
              <w:rPr>
                <w:rFonts w:hint="eastAsia" w:ascii="宋体" w:cs="宋体"/>
                <w:b/>
                <w:bCs/>
                <w:kern w:val="0"/>
                <w:szCs w:val="21"/>
                <w:u w:val="single"/>
                <w:lang w:val="en-US" w:eastAsia="zh-CN"/>
              </w:rPr>
              <w:t xml:space="preserve">    </w:t>
            </w:r>
            <w:r>
              <w:rPr>
                <w:rFonts w:hint="eastAsia" w:ascii="宋体" w:cs="宋体"/>
                <w:b/>
                <w:bCs/>
                <w:kern w:val="0"/>
                <w:szCs w:val="21"/>
                <w:lang w:val="en-US" w:eastAsia="zh-CN"/>
              </w:rPr>
              <w:t>万元</w:t>
            </w:r>
            <w:r>
              <w:rPr>
                <w:rFonts w:hint="eastAsia" w:ascii="宋体" w:cs="宋体"/>
                <w:kern w:val="0"/>
                <w:sz w:val="18"/>
                <w:szCs w:val="21"/>
              </w:rPr>
              <w:t>（说明：收入总计=收费性收入+政府相关计划支持+事业费拨款+其它收入）</w:t>
            </w:r>
          </w:p>
        </w:tc>
      </w:tr>
      <w:tr w14:paraId="4B13C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1702" w:type="dxa"/>
            <w:vMerge w:val="continue"/>
            <w:tcBorders>
              <w:top w:val="single" w:color="auto" w:sz="4" w:space="0"/>
              <w:left w:val="single" w:color="auto" w:sz="4" w:space="0"/>
              <w:bottom w:val="single" w:color="auto" w:sz="4" w:space="0"/>
              <w:right w:val="single" w:color="auto" w:sz="4" w:space="0"/>
            </w:tcBorders>
            <w:vAlign w:val="center"/>
          </w:tcPr>
          <w:p w14:paraId="5C81C4DA"/>
        </w:tc>
        <w:tc>
          <w:tcPr>
            <w:tcW w:w="2456" w:type="dxa"/>
            <w:gridSpan w:val="2"/>
            <w:tcBorders>
              <w:top w:val="single" w:color="auto" w:sz="4" w:space="0"/>
              <w:left w:val="single" w:color="auto" w:sz="4" w:space="0"/>
              <w:bottom w:val="single" w:color="auto" w:sz="4" w:space="0"/>
              <w:right w:val="single" w:color="auto" w:sz="4" w:space="0"/>
            </w:tcBorders>
            <w:vAlign w:val="center"/>
          </w:tcPr>
          <w:p w14:paraId="023C628C">
            <w:pPr>
              <w:widowControl/>
              <w:adjustRightInd w:val="0"/>
              <w:snapToGrid w:val="0"/>
              <w:rPr>
                <w:rFonts w:ascii="宋体" w:cs="宋体"/>
                <w:kern w:val="0"/>
                <w:szCs w:val="21"/>
              </w:rPr>
            </w:pPr>
            <w:r>
              <w:rPr>
                <w:rFonts w:hint="eastAsia" w:ascii="宋体" w:cs="宋体"/>
                <w:kern w:val="0"/>
                <w:szCs w:val="21"/>
              </w:rPr>
              <w:t>其中，收费性收入</w:t>
            </w:r>
          </w:p>
        </w:tc>
        <w:tc>
          <w:tcPr>
            <w:tcW w:w="1305" w:type="dxa"/>
            <w:tcBorders>
              <w:top w:val="single" w:color="auto" w:sz="4" w:space="0"/>
              <w:left w:val="single" w:color="auto" w:sz="4" w:space="0"/>
              <w:bottom w:val="single" w:color="auto" w:sz="4" w:space="0"/>
              <w:right w:val="single" w:color="auto" w:sz="4" w:space="0"/>
            </w:tcBorders>
            <w:vAlign w:val="center"/>
          </w:tcPr>
          <w:p w14:paraId="7185D759">
            <w:pPr>
              <w:widowControl/>
              <w:adjustRightInd w:val="0"/>
              <w:snapToGrid w:val="0"/>
              <w:ind w:left="-21" w:leftChars="-10"/>
              <w:jc w:val="center"/>
              <w:rPr>
                <w:rFonts w:ascii="宋体" w:cs="宋体"/>
                <w:kern w:val="0"/>
                <w:szCs w:val="21"/>
              </w:rPr>
            </w:pPr>
            <w:r>
              <w:rPr>
                <w:rFonts w:hint="eastAsia" w:ascii="宋体" w:cs="宋体"/>
                <w:kern w:val="0"/>
                <w:szCs w:val="21"/>
              </w:rPr>
              <w:t>万元</w:t>
            </w:r>
          </w:p>
        </w:tc>
        <w:tc>
          <w:tcPr>
            <w:tcW w:w="2703" w:type="dxa"/>
            <w:gridSpan w:val="5"/>
            <w:tcBorders>
              <w:top w:val="single" w:color="auto" w:sz="4" w:space="0"/>
              <w:left w:val="single" w:color="auto" w:sz="4" w:space="0"/>
              <w:bottom w:val="single" w:color="auto" w:sz="4" w:space="0"/>
              <w:right w:val="single" w:color="auto" w:sz="4" w:space="0"/>
            </w:tcBorders>
            <w:vAlign w:val="center"/>
          </w:tcPr>
          <w:p w14:paraId="39AC0B6E">
            <w:pPr>
              <w:widowControl/>
              <w:adjustRightInd w:val="0"/>
              <w:snapToGrid w:val="0"/>
              <w:rPr>
                <w:rFonts w:ascii="宋体" w:cs="宋体"/>
                <w:kern w:val="0"/>
                <w:szCs w:val="21"/>
              </w:rPr>
            </w:pPr>
            <w:r>
              <w:rPr>
                <w:rFonts w:hint="eastAsia" w:ascii="宋体" w:cs="宋体"/>
                <w:kern w:val="0"/>
                <w:szCs w:val="21"/>
              </w:rPr>
              <w:t>其中，政府相关计划支持</w:t>
            </w:r>
          </w:p>
        </w:tc>
        <w:tc>
          <w:tcPr>
            <w:tcW w:w="1260" w:type="dxa"/>
            <w:tcBorders>
              <w:top w:val="single" w:color="auto" w:sz="4" w:space="0"/>
              <w:left w:val="single" w:color="auto" w:sz="4" w:space="0"/>
              <w:bottom w:val="single" w:color="auto" w:sz="4" w:space="0"/>
              <w:right w:val="single" w:color="auto" w:sz="4" w:space="0"/>
            </w:tcBorders>
            <w:vAlign w:val="center"/>
          </w:tcPr>
          <w:p w14:paraId="454E5380">
            <w:pPr>
              <w:widowControl/>
              <w:adjustRightInd w:val="0"/>
              <w:snapToGrid w:val="0"/>
              <w:ind w:left="-21" w:leftChars="-10"/>
              <w:jc w:val="center"/>
              <w:rPr>
                <w:rFonts w:ascii="宋体" w:cs="宋体"/>
                <w:kern w:val="0"/>
                <w:szCs w:val="21"/>
              </w:rPr>
            </w:pPr>
            <w:r>
              <w:rPr>
                <w:rFonts w:hint="eastAsia" w:ascii="宋体" w:cs="宋体"/>
                <w:kern w:val="0"/>
                <w:szCs w:val="21"/>
              </w:rPr>
              <w:t>万元</w:t>
            </w:r>
          </w:p>
        </w:tc>
      </w:tr>
      <w:tr w14:paraId="7B6CC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2" w:hRule="atLeast"/>
        </w:trPr>
        <w:tc>
          <w:tcPr>
            <w:tcW w:w="1702" w:type="dxa"/>
            <w:vMerge w:val="continue"/>
            <w:tcBorders>
              <w:top w:val="single" w:color="auto" w:sz="4" w:space="0"/>
              <w:left w:val="single" w:color="auto" w:sz="4" w:space="0"/>
              <w:bottom w:val="single" w:color="auto" w:sz="4" w:space="0"/>
              <w:right w:val="single" w:color="auto" w:sz="4" w:space="0"/>
            </w:tcBorders>
            <w:vAlign w:val="center"/>
          </w:tcPr>
          <w:p w14:paraId="22A22170"/>
        </w:tc>
        <w:tc>
          <w:tcPr>
            <w:tcW w:w="2456" w:type="dxa"/>
            <w:gridSpan w:val="2"/>
            <w:tcBorders>
              <w:top w:val="single" w:color="auto" w:sz="4" w:space="0"/>
              <w:left w:val="single" w:color="auto" w:sz="4" w:space="0"/>
              <w:bottom w:val="single" w:color="auto" w:sz="4" w:space="0"/>
              <w:right w:val="single" w:color="auto" w:sz="4" w:space="0"/>
            </w:tcBorders>
            <w:vAlign w:val="center"/>
          </w:tcPr>
          <w:p w14:paraId="2BBA11A3">
            <w:pPr>
              <w:widowControl/>
              <w:adjustRightInd w:val="0"/>
              <w:snapToGrid w:val="0"/>
              <w:rPr>
                <w:rFonts w:ascii="宋体" w:cs="宋体"/>
                <w:kern w:val="0"/>
                <w:szCs w:val="21"/>
              </w:rPr>
            </w:pPr>
            <w:r>
              <w:rPr>
                <w:rFonts w:hint="eastAsia" w:ascii="宋体" w:cs="宋体"/>
                <w:kern w:val="0"/>
                <w:szCs w:val="21"/>
              </w:rPr>
              <w:t>其中，事业费拨款</w:t>
            </w:r>
          </w:p>
        </w:tc>
        <w:tc>
          <w:tcPr>
            <w:tcW w:w="1305" w:type="dxa"/>
            <w:tcBorders>
              <w:top w:val="single" w:color="auto" w:sz="4" w:space="0"/>
              <w:left w:val="single" w:color="auto" w:sz="4" w:space="0"/>
              <w:bottom w:val="single" w:color="auto" w:sz="4" w:space="0"/>
              <w:right w:val="single" w:color="auto" w:sz="4" w:space="0"/>
            </w:tcBorders>
            <w:vAlign w:val="center"/>
          </w:tcPr>
          <w:p w14:paraId="317CE662">
            <w:pPr>
              <w:widowControl/>
              <w:adjustRightInd w:val="0"/>
              <w:snapToGrid w:val="0"/>
              <w:jc w:val="center"/>
              <w:rPr>
                <w:rFonts w:ascii="宋体" w:cs="宋体"/>
                <w:kern w:val="0"/>
                <w:szCs w:val="21"/>
              </w:rPr>
            </w:pPr>
            <w:r>
              <w:rPr>
                <w:rFonts w:hint="eastAsia" w:ascii="宋体" w:cs="宋体"/>
                <w:kern w:val="0"/>
                <w:szCs w:val="21"/>
              </w:rPr>
              <w:t>万元</w:t>
            </w:r>
          </w:p>
        </w:tc>
        <w:tc>
          <w:tcPr>
            <w:tcW w:w="2703" w:type="dxa"/>
            <w:gridSpan w:val="5"/>
            <w:tcBorders>
              <w:top w:val="single" w:color="auto" w:sz="4" w:space="0"/>
              <w:left w:val="single" w:color="auto" w:sz="4" w:space="0"/>
              <w:bottom w:val="single" w:color="auto" w:sz="4" w:space="0"/>
              <w:right w:val="single" w:color="auto" w:sz="4" w:space="0"/>
            </w:tcBorders>
            <w:vAlign w:val="center"/>
          </w:tcPr>
          <w:p w14:paraId="46346083">
            <w:pPr>
              <w:widowControl/>
              <w:adjustRightInd w:val="0"/>
              <w:snapToGrid w:val="0"/>
              <w:rPr>
                <w:rFonts w:ascii="宋体" w:cs="宋体"/>
                <w:kern w:val="0"/>
                <w:szCs w:val="21"/>
              </w:rPr>
            </w:pPr>
            <w:r>
              <w:rPr>
                <w:rFonts w:hint="eastAsia" w:ascii="宋体" w:cs="宋体"/>
                <w:kern w:val="0"/>
                <w:szCs w:val="21"/>
              </w:rPr>
              <w:t>其中，其它收入</w:t>
            </w:r>
          </w:p>
        </w:tc>
        <w:tc>
          <w:tcPr>
            <w:tcW w:w="1260" w:type="dxa"/>
            <w:tcBorders>
              <w:top w:val="single" w:color="auto" w:sz="4" w:space="0"/>
              <w:left w:val="single" w:color="auto" w:sz="4" w:space="0"/>
              <w:bottom w:val="single" w:color="auto" w:sz="4" w:space="0"/>
              <w:right w:val="single" w:color="auto" w:sz="4" w:space="0"/>
            </w:tcBorders>
            <w:vAlign w:val="center"/>
          </w:tcPr>
          <w:p w14:paraId="767B8D82">
            <w:pPr>
              <w:widowControl/>
              <w:adjustRightInd w:val="0"/>
              <w:snapToGrid w:val="0"/>
              <w:ind w:left="-21" w:leftChars="-10"/>
              <w:jc w:val="center"/>
              <w:rPr>
                <w:rFonts w:ascii="宋体" w:cs="宋体"/>
                <w:kern w:val="0"/>
                <w:szCs w:val="21"/>
              </w:rPr>
            </w:pPr>
            <w:r>
              <w:rPr>
                <w:rFonts w:hint="eastAsia" w:ascii="宋体" w:cs="宋体"/>
                <w:kern w:val="0"/>
                <w:szCs w:val="21"/>
              </w:rPr>
              <w:t>万元</w:t>
            </w:r>
          </w:p>
        </w:tc>
      </w:tr>
      <w:tr w14:paraId="4EE5B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02" w:type="dxa"/>
            <w:vMerge w:val="restart"/>
            <w:tcBorders>
              <w:top w:val="single" w:color="auto" w:sz="4" w:space="0"/>
              <w:left w:val="single" w:color="auto" w:sz="4" w:space="0"/>
              <w:bottom w:val="single" w:color="auto" w:sz="4" w:space="0"/>
              <w:right w:val="single" w:color="auto" w:sz="4" w:space="0"/>
            </w:tcBorders>
            <w:vAlign w:val="center"/>
          </w:tcPr>
          <w:p w14:paraId="2FBEA39C">
            <w:pPr>
              <w:adjustRightInd w:val="0"/>
              <w:snapToGrid w:val="0"/>
              <w:ind w:firstLine="105" w:firstLineChars="50"/>
              <w:jc w:val="center"/>
              <w:outlineLvl w:val="0"/>
              <w:rPr>
                <w:rFonts w:ascii="宋体" w:cs="宋体"/>
                <w:kern w:val="0"/>
                <w:szCs w:val="21"/>
              </w:rPr>
            </w:pPr>
            <w:r>
              <w:rPr>
                <w:rFonts w:hint="eastAsia" w:ascii="宋体" w:cs="宋体"/>
                <w:kern w:val="0"/>
                <w:szCs w:val="21"/>
              </w:rPr>
              <w:t>上年度跨境技术转移业务财务支出情况</w:t>
            </w:r>
          </w:p>
        </w:tc>
        <w:tc>
          <w:tcPr>
            <w:tcW w:w="7724" w:type="dxa"/>
            <w:gridSpan w:val="9"/>
            <w:tcBorders>
              <w:top w:val="single" w:color="auto" w:sz="4" w:space="0"/>
              <w:left w:val="single" w:color="auto" w:sz="4" w:space="0"/>
              <w:bottom w:val="single" w:color="auto" w:sz="4" w:space="0"/>
              <w:right w:val="single" w:color="auto" w:sz="4" w:space="0"/>
            </w:tcBorders>
            <w:vAlign w:val="center"/>
          </w:tcPr>
          <w:p w14:paraId="16EEE926">
            <w:pPr>
              <w:widowControl/>
              <w:adjustRightInd w:val="0"/>
              <w:snapToGrid w:val="0"/>
              <w:rPr>
                <w:rFonts w:ascii="宋体" w:cs="宋体"/>
                <w:kern w:val="0"/>
                <w:szCs w:val="21"/>
              </w:rPr>
            </w:pPr>
            <w:r>
              <w:rPr>
                <w:rFonts w:hint="eastAsia" w:ascii="宋体" w:cs="宋体"/>
                <w:b/>
                <w:bCs/>
                <w:kern w:val="0"/>
                <w:szCs w:val="21"/>
              </w:rPr>
              <w:t>跨境技术转移服务业务支出总计</w:t>
            </w:r>
            <w:r>
              <w:rPr>
                <w:rFonts w:hint="eastAsia" w:ascii="宋体" w:cs="宋体"/>
                <w:b/>
                <w:bCs/>
                <w:kern w:val="0"/>
                <w:szCs w:val="21"/>
                <w:u w:val="single"/>
                <w:lang w:val="en-US" w:eastAsia="zh-CN"/>
              </w:rPr>
              <w:t xml:space="preserve">    </w:t>
            </w:r>
            <w:r>
              <w:rPr>
                <w:rFonts w:hint="eastAsia" w:ascii="宋体" w:cs="宋体"/>
                <w:b/>
                <w:bCs/>
                <w:kern w:val="0"/>
                <w:szCs w:val="21"/>
                <w:lang w:val="en-US" w:eastAsia="zh-CN"/>
              </w:rPr>
              <w:t>万元</w:t>
            </w:r>
            <w:r>
              <w:rPr>
                <w:rFonts w:hint="eastAsia" w:ascii="宋体" w:cs="宋体"/>
                <w:kern w:val="0"/>
                <w:sz w:val="18"/>
                <w:szCs w:val="21"/>
              </w:rPr>
              <w:t>（说明：支出总计=人员经费支出+日常公用支出+设备及维修支出+跨境技术转移业务活动直接支出+其它支出）</w:t>
            </w:r>
          </w:p>
        </w:tc>
      </w:tr>
      <w:tr w14:paraId="69943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1702" w:type="dxa"/>
            <w:vMerge w:val="continue"/>
            <w:tcBorders>
              <w:top w:val="single" w:color="auto" w:sz="4" w:space="0"/>
              <w:left w:val="single" w:color="auto" w:sz="4" w:space="0"/>
              <w:bottom w:val="single" w:color="auto" w:sz="4" w:space="0"/>
              <w:right w:val="single" w:color="auto" w:sz="4" w:space="0"/>
            </w:tcBorders>
            <w:vAlign w:val="center"/>
          </w:tcPr>
          <w:p w14:paraId="6ACCB9A1"/>
        </w:tc>
        <w:tc>
          <w:tcPr>
            <w:tcW w:w="2456" w:type="dxa"/>
            <w:gridSpan w:val="2"/>
            <w:tcBorders>
              <w:top w:val="single" w:color="auto" w:sz="4" w:space="0"/>
              <w:left w:val="single" w:color="auto" w:sz="4" w:space="0"/>
              <w:bottom w:val="single" w:color="auto" w:sz="4" w:space="0"/>
              <w:right w:val="single" w:color="auto" w:sz="4" w:space="0"/>
            </w:tcBorders>
            <w:vAlign w:val="center"/>
          </w:tcPr>
          <w:p w14:paraId="2BEF6E73">
            <w:pPr>
              <w:widowControl/>
              <w:adjustRightInd w:val="0"/>
              <w:snapToGrid w:val="0"/>
              <w:rPr>
                <w:rFonts w:ascii="宋体" w:cs="宋体"/>
                <w:kern w:val="0"/>
                <w:szCs w:val="21"/>
              </w:rPr>
            </w:pPr>
            <w:r>
              <w:rPr>
                <w:rFonts w:hint="eastAsia" w:ascii="宋体" w:cs="宋体"/>
                <w:kern w:val="0"/>
                <w:szCs w:val="21"/>
              </w:rPr>
              <w:t>其中，人员经费支出</w:t>
            </w:r>
          </w:p>
        </w:tc>
        <w:tc>
          <w:tcPr>
            <w:tcW w:w="1371" w:type="dxa"/>
            <w:gridSpan w:val="2"/>
            <w:tcBorders>
              <w:top w:val="single" w:color="auto" w:sz="4" w:space="0"/>
              <w:left w:val="single" w:color="auto" w:sz="4" w:space="0"/>
              <w:bottom w:val="single" w:color="auto" w:sz="4" w:space="0"/>
              <w:right w:val="single" w:color="auto" w:sz="4" w:space="0"/>
            </w:tcBorders>
            <w:vAlign w:val="center"/>
          </w:tcPr>
          <w:p w14:paraId="5BBFA824">
            <w:pPr>
              <w:widowControl/>
              <w:adjustRightInd w:val="0"/>
              <w:snapToGrid w:val="0"/>
              <w:ind w:left="-21" w:leftChars="-10"/>
              <w:jc w:val="center"/>
              <w:rPr>
                <w:rFonts w:ascii="宋体" w:cs="宋体"/>
                <w:kern w:val="0"/>
                <w:szCs w:val="21"/>
              </w:rPr>
            </w:pPr>
            <w:r>
              <w:rPr>
                <w:rFonts w:hint="eastAsia" w:ascii="宋体" w:cs="宋体"/>
                <w:kern w:val="0"/>
                <w:szCs w:val="21"/>
              </w:rPr>
              <w:t>万元</w:t>
            </w:r>
          </w:p>
        </w:tc>
        <w:tc>
          <w:tcPr>
            <w:tcW w:w="2552" w:type="dxa"/>
            <w:gridSpan w:val="3"/>
            <w:tcBorders>
              <w:top w:val="single" w:color="auto" w:sz="4" w:space="0"/>
              <w:left w:val="single" w:color="auto" w:sz="4" w:space="0"/>
              <w:bottom w:val="single" w:color="auto" w:sz="4" w:space="0"/>
              <w:right w:val="single" w:color="auto" w:sz="4" w:space="0"/>
            </w:tcBorders>
            <w:vAlign w:val="center"/>
          </w:tcPr>
          <w:p w14:paraId="2915D738">
            <w:pPr>
              <w:widowControl/>
              <w:adjustRightInd w:val="0"/>
              <w:snapToGrid w:val="0"/>
              <w:rPr>
                <w:rFonts w:ascii="宋体" w:cs="宋体"/>
                <w:kern w:val="0"/>
                <w:sz w:val="18"/>
                <w:szCs w:val="18"/>
              </w:rPr>
            </w:pPr>
            <w:r>
              <w:rPr>
                <w:rFonts w:hint="eastAsia" w:ascii="宋体" w:cs="宋体"/>
                <w:kern w:val="0"/>
                <w:szCs w:val="21"/>
              </w:rPr>
              <w:t>其中，日常公用支出</w:t>
            </w: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10077DD7">
            <w:pPr>
              <w:widowControl/>
              <w:adjustRightInd w:val="0"/>
              <w:snapToGrid w:val="0"/>
              <w:ind w:left="-21" w:leftChars="-10"/>
              <w:jc w:val="center"/>
              <w:rPr>
                <w:rFonts w:ascii="宋体" w:cs="宋体"/>
                <w:kern w:val="0"/>
                <w:szCs w:val="21"/>
              </w:rPr>
            </w:pPr>
            <w:r>
              <w:rPr>
                <w:rFonts w:hint="eastAsia" w:ascii="宋体" w:cs="宋体"/>
                <w:kern w:val="0"/>
                <w:szCs w:val="21"/>
              </w:rPr>
              <w:t>万元</w:t>
            </w:r>
          </w:p>
        </w:tc>
      </w:tr>
      <w:tr w14:paraId="41E86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702" w:type="dxa"/>
            <w:vMerge w:val="continue"/>
            <w:tcBorders>
              <w:top w:val="single" w:color="auto" w:sz="4" w:space="0"/>
              <w:left w:val="single" w:color="auto" w:sz="4" w:space="0"/>
              <w:bottom w:val="single" w:color="auto" w:sz="4" w:space="0"/>
              <w:right w:val="single" w:color="auto" w:sz="4" w:space="0"/>
            </w:tcBorders>
            <w:vAlign w:val="center"/>
          </w:tcPr>
          <w:p w14:paraId="41CBBB52"/>
        </w:tc>
        <w:tc>
          <w:tcPr>
            <w:tcW w:w="2456" w:type="dxa"/>
            <w:gridSpan w:val="2"/>
            <w:tcBorders>
              <w:top w:val="single" w:color="auto" w:sz="4" w:space="0"/>
              <w:left w:val="single" w:color="auto" w:sz="4" w:space="0"/>
              <w:bottom w:val="single" w:color="auto" w:sz="4" w:space="0"/>
              <w:right w:val="single" w:color="auto" w:sz="4" w:space="0"/>
            </w:tcBorders>
            <w:vAlign w:val="center"/>
          </w:tcPr>
          <w:p w14:paraId="63709921">
            <w:pPr>
              <w:widowControl/>
              <w:adjustRightInd w:val="0"/>
              <w:snapToGrid w:val="0"/>
              <w:rPr>
                <w:rFonts w:ascii="宋体" w:cs="宋体"/>
                <w:kern w:val="0"/>
                <w:szCs w:val="21"/>
              </w:rPr>
            </w:pPr>
            <w:r>
              <w:rPr>
                <w:rFonts w:hint="eastAsia" w:ascii="宋体" w:cs="宋体"/>
                <w:kern w:val="0"/>
                <w:szCs w:val="21"/>
              </w:rPr>
              <w:t>其中，设备及维修支出</w:t>
            </w:r>
          </w:p>
        </w:tc>
        <w:tc>
          <w:tcPr>
            <w:tcW w:w="1371" w:type="dxa"/>
            <w:gridSpan w:val="2"/>
            <w:tcBorders>
              <w:top w:val="single" w:color="auto" w:sz="4" w:space="0"/>
              <w:left w:val="single" w:color="auto" w:sz="4" w:space="0"/>
              <w:bottom w:val="single" w:color="auto" w:sz="4" w:space="0"/>
              <w:right w:val="single" w:color="auto" w:sz="4" w:space="0"/>
            </w:tcBorders>
            <w:vAlign w:val="center"/>
          </w:tcPr>
          <w:p w14:paraId="5F41CA16">
            <w:pPr>
              <w:widowControl/>
              <w:adjustRightInd w:val="0"/>
              <w:snapToGrid w:val="0"/>
              <w:ind w:left="-21" w:leftChars="-10"/>
              <w:jc w:val="center"/>
              <w:rPr>
                <w:rFonts w:ascii="宋体" w:cs="宋体"/>
                <w:kern w:val="0"/>
                <w:szCs w:val="21"/>
              </w:rPr>
            </w:pPr>
            <w:r>
              <w:rPr>
                <w:rFonts w:hint="eastAsia" w:ascii="宋体" w:cs="宋体"/>
                <w:kern w:val="0"/>
                <w:szCs w:val="21"/>
              </w:rPr>
              <w:t>万元</w:t>
            </w:r>
          </w:p>
        </w:tc>
        <w:tc>
          <w:tcPr>
            <w:tcW w:w="2552" w:type="dxa"/>
            <w:gridSpan w:val="3"/>
            <w:tcBorders>
              <w:top w:val="single" w:color="auto" w:sz="4" w:space="0"/>
              <w:left w:val="single" w:color="auto" w:sz="4" w:space="0"/>
              <w:bottom w:val="single" w:color="auto" w:sz="4" w:space="0"/>
              <w:right w:val="single" w:color="auto" w:sz="4" w:space="0"/>
            </w:tcBorders>
            <w:vAlign w:val="center"/>
          </w:tcPr>
          <w:p w14:paraId="5EA3EF65">
            <w:pPr>
              <w:widowControl/>
              <w:adjustRightInd w:val="0"/>
              <w:snapToGrid w:val="0"/>
              <w:rPr>
                <w:rFonts w:ascii="宋体" w:cs="宋体"/>
                <w:kern w:val="0"/>
                <w:szCs w:val="21"/>
              </w:rPr>
            </w:pPr>
            <w:r>
              <w:rPr>
                <w:rFonts w:hint="eastAsia" w:ascii="宋体" w:cs="宋体"/>
                <w:kern w:val="0"/>
                <w:szCs w:val="21"/>
              </w:rPr>
              <w:t>其中，跨境技术转移业务活动直接支出</w:t>
            </w: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6AB7C9DC">
            <w:pPr>
              <w:widowControl/>
              <w:adjustRightInd w:val="0"/>
              <w:snapToGrid w:val="0"/>
              <w:ind w:left="-21" w:leftChars="-10"/>
              <w:jc w:val="center"/>
              <w:rPr>
                <w:rFonts w:ascii="宋体" w:cs="宋体"/>
                <w:kern w:val="0"/>
                <w:szCs w:val="21"/>
              </w:rPr>
            </w:pPr>
            <w:r>
              <w:rPr>
                <w:rFonts w:hint="eastAsia" w:ascii="宋体" w:cs="宋体"/>
                <w:kern w:val="0"/>
                <w:szCs w:val="21"/>
              </w:rPr>
              <w:t>万元</w:t>
            </w:r>
          </w:p>
        </w:tc>
      </w:tr>
      <w:tr w14:paraId="3FAA2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702" w:type="dxa"/>
            <w:vMerge w:val="continue"/>
            <w:tcBorders>
              <w:top w:val="single" w:color="auto" w:sz="4" w:space="0"/>
              <w:left w:val="single" w:color="auto" w:sz="4" w:space="0"/>
              <w:bottom w:val="single" w:color="auto" w:sz="4" w:space="0"/>
              <w:right w:val="single" w:color="auto" w:sz="4" w:space="0"/>
            </w:tcBorders>
            <w:vAlign w:val="center"/>
          </w:tcPr>
          <w:p w14:paraId="0B02A886"/>
        </w:tc>
        <w:tc>
          <w:tcPr>
            <w:tcW w:w="2456" w:type="dxa"/>
            <w:gridSpan w:val="2"/>
            <w:tcBorders>
              <w:top w:val="single" w:color="auto" w:sz="4" w:space="0"/>
              <w:left w:val="single" w:color="auto" w:sz="4" w:space="0"/>
              <w:bottom w:val="single" w:color="auto" w:sz="4" w:space="0"/>
              <w:right w:val="single" w:color="auto" w:sz="4" w:space="0"/>
            </w:tcBorders>
            <w:vAlign w:val="center"/>
          </w:tcPr>
          <w:p w14:paraId="5D48CC43">
            <w:pPr>
              <w:widowControl/>
              <w:adjustRightInd w:val="0"/>
              <w:snapToGrid w:val="0"/>
              <w:rPr>
                <w:rFonts w:ascii="宋体" w:cs="宋体"/>
                <w:kern w:val="0"/>
                <w:szCs w:val="21"/>
              </w:rPr>
            </w:pPr>
            <w:r>
              <w:rPr>
                <w:rFonts w:hint="eastAsia" w:ascii="宋体" w:cs="宋体"/>
                <w:kern w:val="0"/>
                <w:szCs w:val="21"/>
              </w:rPr>
              <w:t>其中，其它支出</w:t>
            </w:r>
          </w:p>
        </w:tc>
        <w:tc>
          <w:tcPr>
            <w:tcW w:w="5268" w:type="dxa"/>
            <w:gridSpan w:val="7"/>
            <w:tcBorders>
              <w:top w:val="single" w:color="auto" w:sz="4" w:space="0"/>
              <w:left w:val="single" w:color="auto" w:sz="4" w:space="0"/>
              <w:bottom w:val="single" w:color="auto" w:sz="4" w:space="0"/>
              <w:right w:val="single" w:color="auto" w:sz="4" w:space="0"/>
            </w:tcBorders>
            <w:vAlign w:val="center"/>
          </w:tcPr>
          <w:p w14:paraId="3ECDBFE4">
            <w:pPr>
              <w:widowControl/>
              <w:adjustRightInd w:val="0"/>
              <w:snapToGrid w:val="0"/>
              <w:rPr>
                <w:rFonts w:ascii="宋体" w:cs="宋体"/>
                <w:kern w:val="0"/>
                <w:sz w:val="18"/>
                <w:szCs w:val="18"/>
              </w:rPr>
            </w:pPr>
          </w:p>
        </w:tc>
      </w:tr>
    </w:tbl>
    <w:p w14:paraId="47EF3361">
      <w:pPr>
        <w:pStyle w:val="2"/>
        <w:keepNext/>
        <w:keepLines/>
        <w:pageBreakBefore w:val="0"/>
        <w:widowControl w:val="0"/>
        <w:kinsoku/>
        <w:wordWrap/>
        <w:overflowPunct/>
        <w:topLinePunct w:val="0"/>
        <w:autoSpaceDE/>
        <w:autoSpaceDN/>
        <w:bidi w:val="0"/>
        <w:adjustRightInd/>
        <w:snapToGrid/>
        <w:textAlignment w:val="auto"/>
        <w:rPr>
          <w:rFonts w:hint="eastAsia" w:ascii="方正黑体_GBK" w:hAnsi="方正黑体_GBK" w:eastAsia="方正黑体_GBK" w:cs="方正黑体_GBK"/>
          <w:b w:val="0"/>
          <w:bCs w:val="0"/>
        </w:rPr>
      </w:pPr>
      <w:r>
        <w:rPr>
          <w:rFonts w:hint="eastAsia" w:ascii="黑体" w:eastAsia="黑体"/>
          <w:sz w:val="32"/>
          <w:szCs w:val="32"/>
        </w:rPr>
        <w:br w:type="page"/>
      </w:r>
      <w:r>
        <w:rPr>
          <w:rFonts w:hint="eastAsia" w:ascii="方正黑体_GBK" w:hAnsi="方正黑体_GBK" w:eastAsia="方正黑体_GBK" w:cs="方正黑体_GBK"/>
          <w:b w:val="0"/>
          <w:bCs w:val="0"/>
        </w:rPr>
        <w:t>一、项目简介（800字以内）</w:t>
      </w:r>
    </w:p>
    <w:p w14:paraId="27D9064D">
      <w:pPr>
        <w:adjustRightInd w:val="0"/>
        <w:spacing w:line="360" w:lineRule="auto"/>
        <w:rPr>
          <w:rFonts w:ascii="宋体"/>
          <w:b/>
          <w:sz w:val="24"/>
          <w:szCs w:val="24"/>
        </w:rPr>
      </w:pPr>
      <w:r>
        <w:rPr>
          <w:rFonts w:hint="eastAsia" w:ascii="宋体"/>
          <w:sz w:val="24"/>
          <w:szCs w:val="24"/>
        </w:rPr>
        <w:t>（简要介绍跨境技术转移服务机构当前概况，项目期内的工作思路与目标、拟开展的跨境技术转移业务活动与机构自身建设及预期成果等）</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4"/>
      </w:tblGrid>
      <w:tr w14:paraId="55C2B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6" w:hRule="atLeast"/>
        </w:trPr>
        <w:tc>
          <w:tcPr>
            <w:tcW w:w="8614" w:type="dxa"/>
          </w:tcPr>
          <w:p w14:paraId="4F55F138">
            <w:pPr>
              <w:spacing w:line="276" w:lineRule="auto"/>
            </w:pPr>
          </w:p>
        </w:tc>
      </w:tr>
    </w:tbl>
    <w:p w14:paraId="1703CF7C">
      <w:pPr>
        <w:adjustRightInd w:val="0"/>
        <w:rPr>
          <w:rFonts w:ascii="宋体"/>
          <w:b/>
          <w:szCs w:val="21"/>
        </w:rPr>
      </w:pPr>
    </w:p>
    <w:p w14:paraId="7B676E74">
      <w:pPr>
        <w:pStyle w:val="2"/>
        <w:jc w:val="left"/>
        <w:rPr>
          <w:rFonts w:hint="eastAsia" w:ascii="方正黑体_GBK" w:hAnsi="方正黑体_GBK" w:eastAsia="方正黑体_GBK" w:cs="方正黑体_GBK"/>
          <w:b w:val="0"/>
          <w:bCs w:val="0"/>
        </w:rPr>
      </w:pPr>
      <w:r>
        <w:rPr>
          <w:rFonts w:hint="eastAsia" w:ascii="方正黑体_GBK" w:hAnsi="方正黑体_GBK" w:eastAsia="方正黑体_GBK" w:cs="方正黑体_GBK"/>
          <w:b w:val="0"/>
          <w:bCs w:val="0"/>
        </w:rPr>
        <w:t>二、项目实施的意义和必要性（800字以内）</w:t>
      </w:r>
    </w:p>
    <w:p w14:paraId="78AEF608">
      <w:pPr>
        <w:adjustRightInd w:val="0"/>
        <w:spacing w:line="360" w:lineRule="auto"/>
        <w:rPr>
          <w:rFonts w:ascii="宋体"/>
          <w:sz w:val="24"/>
          <w:szCs w:val="24"/>
        </w:rPr>
      </w:pPr>
      <w:r>
        <w:rPr>
          <w:rFonts w:hint="eastAsia" w:ascii="宋体"/>
          <w:sz w:val="24"/>
          <w:szCs w:val="24"/>
        </w:rPr>
        <w:t>（包括跨境技术转移服务机构设立的背景、考虑及过程，今后继续推进机构建设与服务工作的意义和必要性等）</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01"/>
      </w:tblGrid>
      <w:tr w14:paraId="59392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7" w:hRule="atLeast"/>
        </w:trPr>
        <w:tc>
          <w:tcPr>
            <w:tcW w:w="8601" w:type="dxa"/>
          </w:tcPr>
          <w:p w14:paraId="032D5C44"/>
        </w:tc>
      </w:tr>
    </w:tbl>
    <w:p w14:paraId="4794E6F6">
      <w:pPr>
        <w:adjustRightInd w:val="0"/>
        <w:rPr>
          <w:rFonts w:ascii="宋体"/>
          <w:b/>
          <w:szCs w:val="21"/>
        </w:rPr>
      </w:pPr>
    </w:p>
    <w:p w14:paraId="51963B10">
      <w:pPr>
        <w:pStyle w:val="2"/>
        <w:keepNext/>
        <w:keepLines/>
        <w:pageBreakBefore w:val="0"/>
        <w:widowControl w:val="0"/>
        <w:kinsoku/>
        <w:wordWrap/>
        <w:overflowPunct/>
        <w:topLinePunct w:val="0"/>
        <w:autoSpaceDE/>
        <w:autoSpaceDN/>
        <w:bidi w:val="0"/>
        <w:adjustRightInd/>
        <w:snapToGrid/>
        <w:textAlignment w:val="auto"/>
        <w:rPr>
          <w:b w:val="0"/>
          <w:bCs w:val="0"/>
        </w:rPr>
      </w:pPr>
      <w:r>
        <w:rPr>
          <w:rFonts w:hint="eastAsia"/>
          <w:b w:val="0"/>
          <w:bCs w:val="0"/>
        </w:rPr>
        <w:t>三、项目实施的基础与能力（3000字以内）</w:t>
      </w:r>
    </w:p>
    <w:p w14:paraId="7EC84C1B">
      <w:pPr>
        <w:pStyle w:val="3"/>
        <w:ind w:firstLine="562"/>
      </w:pPr>
      <w:r>
        <w:rPr>
          <w:rFonts w:ascii="Times New Roman" w:hAnsi="Times New Roman"/>
        </w:rPr>
        <w:t>1</w:t>
      </w:r>
      <w:r>
        <w:rPr>
          <w:rFonts w:hint="eastAsia"/>
        </w:rPr>
        <w:t>．对外合作的基础</w:t>
      </w:r>
    </w:p>
    <w:p w14:paraId="76FAAFA7">
      <w:pPr>
        <w:adjustRightInd w:val="0"/>
        <w:spacing w:line="360" w:lineRule="auto"/>
        <w:ind w:firstLine="240" w:firstLineChars="100"/>
        <w:rPr>
          <w:rFonts w:ascii="宋体"/>
          <w:sz w:val="24"/>
          <w:szCs w:val="24"/>
        </w:rPr>
      </w:pPr>
      <w:r>
        <w:rPr>
          <w:rFonts w:hint="eastAsia" w:ascii="宋体"/>
          <w:sz w:val="24"/>
          <w:szCs w:val="24"/>
        </w:rPr>
        <w:t>（包括本机构对外合作的主要渠道，签订的共建协议，跨境交往背景、合作基础和成效等）</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01"/>
      </w:tblGrid>
      <w:tr w14:paraId="579C1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9" w:hRule="atLeast"/>
        </w:trPr>
        <w:tc>
          <w:tcPr>
            <w:tcW w:w="8601" w:type="dxa"/>
          </w:tcPr>
          <w:p w14:paraId="559C872C"/>
        </w:tc>
      </w:tr>
    </w:tbl>
    <w:p w14:paraId="3D4623F5">
      <w:pPr>
        <w:adjustRightInd w:val="0"/>
        <w:rPr>
          <w:rFonts w:ascii="宋体"/>
          <w:b/>
          <w:szCs w:val="21"/>
        </w:rPr>
      </w:pPr>
    </w:p>
    <w:p w14:paraId="3CFBCC6E">
      <w:pPr>
        <w:pStyle w:val="3"/>
        <w:ind w:firstLine="562"/>
      </w:pPr>
      <w:r>
        <w:rPr>
          <w:rFonts w:hint="eastAsia" w:ascii="Times New Roman" w:hAnsi="Times New Roman"/>
        </w:rPr>
        <w:t>2</w:t>
      </w:r>
      <w:r>
        <w:rPr>
          <w:rFonts w:hint="eastAsia"/>
        </w:rPr>
        <w:t>．地方部门或园区的支持情况及优惠政策</w:t>
      </w:r>
    </w:p>
    <w:p w14:paraId="1812E25A">
      <w:pPr>
        <w:adjustRightInd w:val="0"/>
        <w:spacing w:line="360" w:lineRule="auto"/>
        <w:ind w:firstLine="240" w:firstLineChars="100"/>
        <w:rPr>
          <w:rFonts w:ascii="宋体"/>
          <w:sz w:val="24"/>
          <w:szCs w:val="24"/>
        </w:rPr>
      </w:pPr>
      <w:r>
        <w:rPr>
          <w:rFonts w:hint="eastAsia" w:ascii="宋体"/>
          <w:sz w:val="24"/>
          <w:szCs w:val="24"/>
        </w:rPr>
        <w:t>（包括本机构已获地方有关部门签约重点支持和地方资金投入等情况）</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5"/>
      </w:tblGrid>
      <w:tr w14:paraId="1DC18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8" w:hRule="atLeast"/>
        </w:trPr>
        <w:tc>
          <w:tcPr>
            <w:tcW w:w="8295" w:type="dxa"/>
          </w:tcPr>
          <w:p w14:paraId="5422021F"/>
        </w:tc>
      </w:tr>
    </w:tbl>
    <w:p w14:paraId="7D47337D">
      <w:pPr>
        <w:adjustRightInd w:val="0"/>
        <w:rPr>
          <w:rFonts w:ascii="宋体"/>
          <w:szCs w:val="21"/>
        </w:rPr>
      </w:pPr>
    </w:p>
    <w:p w14:paraId="01903990">
      <w:pPr>
        <w:pStyle w:val="3"/>
        <w:ind w:left="13" w:leftChars="6" w:firstLine="543" w:firstLineChars="193"/>
      </w:pPr>
      <w:r>
        <w:rPr>
          <w:rFonts w:hint="eastAsia" w:ascii="Times New Roman" w:hAnsi="Times New Roman"/>
        </w:rPr>
        <w:t>3</w:t>
      </w:r>
      <w:r>
        <w:rPr>
          <w:rFonts w:hint="eastAsia"/>
        </w:rPr>
        <w:t>. 服务地方技术创新合作情况</w:t>
      </w:r>
    </w:p>
    <w:p w14:paraId="5ABBC0EA">
      <w:pPr>
        <w:adjustRightInd w:val="0"/>
        <w:spacing w:line="360" w:lineRule="auto"/>
        <w:ind w:firstLine="240" w:firstLineChars="100"/>
        <w:rPr>
          <w:rFonts w:ascii="宋体"/>
          <w:sz w:val="24"/>
          <w:szCs w:val="24"/>
        </w:rPr>
      </w:pPr>
      <w:r>
        <w:rPr>
          <w:rFonts w:hint="eastAsia" w:ascii="宋体"/>
          <w:sz w:val="24"/>
          <w:szCs w:val="24"/>
        </w:rPr>
        <w:t>（包括与地方的合作机制，开展的跨境技术交流对接活动、海外人才及技术引进、合作项目促成、对外合作渠道拓展、技术供求信息收集、服务企业数量及效果）</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9"/>
      </w:tblGrid>
      <w:tr w14:paraId="73A77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4" w:hRule="atLeast"/>
        </w:trPr>
        <w:tc>
          <w:tcPr>
            <w:tcW w:w="8529" w:type="dxa"/>
          </w:tcPr>
          <w:p w14:paraId="517C4CA1"/>
        </w:tc>
      </w:tr>
    </w:tbl>
    <w:p w14:paraId="6F56C600"/>
    <w:p w14:paraId="3ED61F8D">
      <w:pPr>
        <w:pStyle w:val="3"/>
        <w:ind w:firstLine="562"/>
      </w:pPr>
      <w:r>
        <w:rPr>
          <w:rFonts w:hint="eastAsia" w:ascii="Times New Roman" w:hAnsi="Times New Roman"/>
        </w:rPr>
        <w:t>4</w:t>
      </w:r>
      <w:r>
        <w:rPr>
          <w:rFonts w:hint="eastAsia"/>
        </w:rPr>
        <w:t>．跨境技术转移服务业绩</w:t>
      </w:r>
    </w:p>
    <w:p w14:paraId="12EBE61E">
      <w:pPr>
        <w:adjustRightInd w:val="0"/>
        <w:spacing w:line="360" w:lineRule="auto"/>
        <w:ind w:firstLine="240" w:firstLineChars="100"/>
        <w:rPr>
          <w:rFonts w:ascii="宋体"/>
          <w:sz w:val="24"/>
          <w:szCs w:val="24"/>
        </w:rPr>
      </w:pPr>
      <w:r>
        <w:rPr>
          <w:rFonts w:hint="eastAsia" w:ascii="宋体"/>
          <w:sz w:val="24"/>
          <w:szCs w:val="24"/>
        </w:rPr>
        <w:t>（包括近三年来业务开展情况及经济社会效益、社会信誉与典型案例等）</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5"/>
      </w:tblGrid>
      <w:tr w14:paraId="083FA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2" w:hRule="atLeast"/>
        </w:trPr>
        <w:tc>
          <w:tcPr>
            <w:tcW w:w="8295" w:type="dxa"/>
          </w:tcPr>
          <w:p w14:paraId="70416744"/>
        </w:tc>
      </w:tr>
    </w:tbl>
    <w:p w14:paraId="253ADB61">
      <w:pPr>
        <w:adjustRightInd w:val="0"/>
        <w:rPr>
          <w:rFonts w:ascii="宋体"/>
          <w:szCs w:val="21"/>
        </w:rPr>
      </w:pPr>
    </w:p>
    <w:p w14:paraId="4DBCF0D5">
      <w:pPr>
        <w:pStyle w:val="3"/>
        <w:ind w:firstLine="562"/>
      </w:pPr>
      <w:r>
        <w:rPr>
          <w:rFonts w:hint="eastAsia" w:ascii="Times New Roman" w:hAnsi="Times New Roman"/>
        </w:rPr>
        <w:t>5</w:t>
      </w:r>
      <w:r>
        <w:rPr>
          <w:rFonts w:hint="eastAsia"/>
        </w:rPr>
        <w:t>．本机构的现有条件</w:t>
      </w:r>
    </w:p>
    <w:p w14:paraId="6C677F0D">
      <w:pPr>
        <w:adjustRightInd w:val="0"/>
        <w:spacing w:line="360" w:lineRule="auto"/>
        <w:ind w:firstLine="240" w:firstLineChars="100"/>
        <w:rPr>
          <w:rFonts w:ascii="宋体"/>
          <w:sz w:val="24"/>
          <w:szCs w:val="24"/>
        </w:rPr>
      </w:pPr>
      <w:r>
        <w:rPr>
          <w:rFonts w:hint="eastAsia" w:ascii="宋体"/>
          <w:sz w:val="24"/>
          <w:szCs w:val="24"/>
        </w:rPr>
        <w:t>（包括行业地位、优势特色，本项目负责人情况及工作团队的人员数量、构成及分工，场地、设备设施、数据库、网站，制度建设，投入等）</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5"/>
      </w:tblGrid>
      <w:tr w14:paraId="5B78F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7" w:hRule="atLeast"/>
        </w:trPr>
        <w:tc>
          <w:tcPr>
            <w:tcW w:w="8295" w:type="dxa"/>
          </w:tcPr>
          <w:p w14:paraId="176D3BDE"/>
        </w:tc>
      </w:tr>
    </w:tbl>
    <w:p w14:paraId="7FA14542">
      <w:pPr>
        <w:adjustRightInd w:val="0"/>
        <w:rPr>
          <w:rFonts w:ascii="宋体"/>
          <w:szCs w:val="21"/>
        </w:rPr>
      </w:pPr>
    </w:p>
    <w:p w14:paraId="79A32279">
      <w:pPr>
        <w:pStyle w:val="2"/>
        <w:rPr>
          <w:b w:val="0"/>
          <w:bCs w:val="0"/>
        </w:rPr>
      </w:pPr>
      <w:r>
        <w:rPr>
          <w:rFonts w:hint="eastAsia"/>
          <w:b w:val="0"/>
          <w:bCs w:val="0"/>
        </w:rPr>
        <w:t>四、项目实施的目标任务与预期成果（4000字以内）</w:t>
      </w:r>
    </w:p>
    <w:p w14:paraId="1CF25BEC">
      <w:pPr>
        <w:spacing w:line="580" w:lineRule="exact"/>
        <w:ind w:firstLine="240" w:firstLineChars="100"/>
        <w:rPr>
          <w:rFonts w:ascii="宋体"/>
          <w:sz w:val="24"/>
          <w:szCs w:val="24"/>
        </w:rPr>
      </w:pPr>
      <w:r>
        <w:rPr>
          <w:rFonts w:hint="eastAsia" w:ascii="宋体"/>
          <w:sz w:val="24"/>
          <w:szCs w:val="24"/>
        </w:rPr>
        <w:t>（主要着眼于项目期内的未来发展规划）</w:t>
      </w:r>
    </w:p>
    <w:p w14:paraId="38196779"/>
    <w:p w14:paraId="796492A9">
      <w:pPr>
        <w:pStyle w:val="3"/>
        <w:ind w:firstLine="562"/>
      </w:pPr>
      <w:r>
        <w:rPr>
          <w:rFonts w:hint="eastAsia" w:ascii="Times New Roman" w:hAnsi="Times New Roman"/>
        </w:rPr>
        <w:t>1</w:t>
      </w:r>
      <w:r>
        <w:rPr>
          <w:rFonts w:hint="eastAsia"/>
        </w:rPr>
        <w:t>．项目期内</w:t>
      </w:r>
      <w:r>
        <w:t>的</w:t>
      </w:r>
      <w:r>
        <w:rPr>
          <w:rFonts w:hint="eastAsia"/>
        </w:rPr>
        <w:t>工作思路与总体目标</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5"/>
      </w:tblGrid>
      <w:tr w14:paraId="218EB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6" w:hRule="atLeast"/>
        </w:trPr>
        <w:tc>
          <w:tcPr>
            <w:tcW w:w="8295" w:type="dxa"/>
          </w:tcPr>
          <w:p w14:paraId="21ADD83A"/>
        </w:tc>
      </w:tr>
    </w:tbl>
    <w:p w14:paraId="11870DFD">
      <w:pPr>
        <w:adjustRightInd w:val="0"/>
        <w:rPr>
          <w:rFonts w:ascii="宋体"/>
          <w:szCs w:val="21"/>
        </w:rPr>
      </w:pPr>
    </w:p>
    <w:p w14:paraId="1E45FF45">
      <w:pPr>
        <w:pStyle w:val="3"/>
        <w:ind w:firstLine="562"/>
      </w:pPr>
      <w:r>
        <w:rPr>
          <w:rFonts w:hint="eastAsia" w:ascii="Times New Roman" w:hAnsi="Times New Roman"/>
        </w:rPr>
        <w:t>2</w:t>
      </w:r>
      <w:r>
        <w:rPr>
          <w:rFonts w:hint="eastAsia"/>
        </w:rPr>
        <w:t>．项目期内跨境技术转移服务的目标任务</w:t>
      </w:r>
    </w:p>
    <w:p w14:paraId="575C3C2C">
      <w:pPr>
        <w:spacing w:line="360" w:lineRule="auto"/>
        <w:ind w:firstLine="240" w:firstLineChars="100"/>
        <w:rPr>
          <w:rFonts w:ascii="宋体"/>
          <w:sz w:val="24"/>
          <w:szCs w:val="24"/>
        </w:rPr>
      </w:pPr>
      <w:r>
        <w:rPr>
          <w:rFonts w:hint="eastAsia" w:ascii="宋体"/>
          <w:sz w:val="24"/>
          <w:szCs w:val="24"/>
        </w:rPr>
        <w:t>（包括跨境技术交流对接活动开展、海外人才及技术引进、合作项目促成、对外合作渠道拓展、技术供求信息收集、服务企业数量及效果等）</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5"/>
      </w:tblGrid>
      <w:tr w14:paraId="76EF3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6" w:hRule="atLeast"/>
        </w:trPr>
        <w:tc>
          <w:tcPr>
            <w:tcW w:w="8295" w:type="dxa"/>
          </w:tcPr>
          <w:p w14:paraId="1875F320"/>
        </w:tc>
      </w:tr>
    </w:tbl>
    <w:p w14:paraId="6D28679D">
      <w:pPr>
        <w:adjustRightInd w:val="0"/>
        <w:rPr>
          <w:rFonts w:ascii="宋体"/>
          <w:szCs w:val="21"/>
        </w:rPr>
      </w:pPr>
    </w:p>
    <w:p w14:paraId="118891AD">
      <w:pPr>
        <w:pStyle w:val="3"/>
        <w:ind w:firstLine="562"/>
      </w:pPr>
      <w:r>
        <w:rPr>
          <w:rFonts w:hint="eastAsia" w:ascii="Times New Roman" w:hAnsi="Times New Roman"/>
        </w:rPr>
        <w:t>3</w:t>
      </w:r>
      <w:r>
        <w:rPr>
          <w:rFonts w:hint="eastAsia"/>
        </w:rPr>
        <w:t>．项目期内</w:t>
      </w:r>
      <w:r>
        <w:t>的</w:t>
      </w:r>
      <w:r>
        <w:rPr>
          <w:rFonts w:hint="eastAsia"/>
        </w:rPr>
        <w:t>机构基础条件建设的目标任务</w:t>
      </w:r>
    </w:p>
    <w:p w14:paraId="0FCCE4A4">
      <w:pPr>
        <w:spacing w:line="360" w:lineRule="auto"/>
        <w:ind w:firstLine="240" w:firstLineChars="100"/>
        <w:rPr>
          <w:rFonts w:ascii="宋体"/>
          <w:sz w:val="24"/>
          <w:szCs w:val="24"/>
        </w:rPr>
      </w:pPr>
      <w:r>
        <w:rPr>
          <w:rFonts w:hint="eastAsia" w:ascii="宋体"/>
          <w:sz w:val="24"/>
          <w:szCs w:val="24"/>
        </w:rPr>
        <w:t>（包括人才团队建设，场地、设备设施、数据库、网站建设，业务优化及机制建设等）</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5"/>
      </w:tblGrid>
      <w:tr w14:paraId="4F4E9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8295" w:type="dxa"/>
          </w:tcPr>
          <w:p w14:paraId="6F547F58"/>
        </w:tc>
      </w:tr>
    </w:tbl>
    <w:p w14:paraId="37AE066E">
      <w:pPr>
        <w:adjustRightInd w:val="0"/>
        <w:rPr>
          <w:rFonts w:ascii="宋体"/>
          <w:szCs w:val="21"/>
        </w:rPr>
      </w:pPr>
    </w:p>
    <w:p w14:paraId="3DDEC822">
      <w:pPr>
        <w:pStyle w:val="3"/>
        <w:ind w:firstLine="562"/>
      </w:pPr>
      <w:r>
        <w:rPr>
          <w:rFonts w:hint="eastAsia"/>
        </w:rPr>
        <w:t>4．项目期内计划服务地方技术创新合作情况</w:t>
      </w:r>
    </w:p>
    <w:p w14:paraId="0F39B1F8">
      <w:pPr>
        <w:spacing w:line="360" w:lineRule="auto"/>
        <w:ind w:firstLine="240" w:firstLineChars="100"/>
        <w:rPr>
          <w:rFonts w:ascii="宋体"/>
          <w:sz w:val="24"/>
          <w:szCs w:val="24"/>
        </w:rPr>
      </w:pPr>
      <w:r>
        <w:rPr>
          <w:rFonts w:hint="eastAsia" w:ascii="宋体"/>
          <w:sz w:val="24"/>
          <w:szCs w:val="24"/>
        </w:rPr>
        <w:t>（如有，请填写项目期内，为服务地方，将开展的跨境技术交流对接活动、海外人才及技术引进、合作项目促成、对外合作渠道拓展、技术供求信息收集、服务企业数量及效果等）</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9"/>
      </w:tblGrid>
      <w:tr w14:paraId="15A1A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9" w:hRule="atLeast"/>
        </w:trPr>
        <w:tc>
          <w:tcPr>
            <w:tcW w:w="8529" w:type="dxa"/>
          </w:tcPr>
          <w:p w14:paraId="272BFD29">
            <w:pPr>
              <w:adjustRightInd w:val="0"/>
              <w:rPr>
                <w:rFonts w:ascii="Arial" w:hAnsi="Arial"/>
                <w:bCs/>
                <w:szCs w:val="21"/>
              </w:rPr>
            </w:pPr>
          </w:p>
        </w:tc>
      </w:tr>
    </w:tbl>
    <w:p w14:paraId="238D5CF8">
      <w:pPr>
        <w:adjustRightInd w:val="0"/>
        <w:rPr>
          <w:rFonts w:ascii="宋体"/>
          <w:szCs w:val="21"/>
        </w:rPr>
      </w:pPr>
    </w:p>
    <w:p w14:paraId="6FAA845D">
      <w:pPr>
        <w:pStyle w:val="3"/>
        <w:ind w:firstLine="562"/>
      </w:pPr>
      <w:r>
        <w:rPr>
          <w:rFonts w:hint="eastAsia" w:ascii="Times New Roman" w:hAnsi="Times New Roman"/>
        </w:rPr>
        <w:t>5</w:t>
      </w:r>
      <w:r>
        <w:rPr>
          <w:rFonts w:hint="eastAsia"/>
        </w:rPr>
        <w:t>．总体预期成果</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5"/>
      </w:tblGrid>
      <w:tr w14:paraId="56AA7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7" w:hRule="atLeast"/>
        </w:trPr>
        <w:tc>
          <w:tcPr>
            <w:tcW w:w="8295" w:type="dxa"/>
          </w:tcPr>
          <w:p w14:paraId="6BAD73C0"/>
        </w:tc>
      </w:tr>
    </w:tbl>
    <w:p w14:paraId="6A128E11">
      <w:pPr>
        <w:adjustRightInd w:val="0"/>
        <w:rPr>
          <w:rFonts w:ascii="宋体"/>
          <w:szCs w:val="21"/>
        </w:rPr>
      </w:pPr>
    </w:p>
    <w:p w14:paraId="2C0E8C99">
      <w:pPr>
        <w:pStyle w:val="2"/>
        <w:rPr>
          <w:b w:val="0"/>
          <w:bCs w:val="0"/>
        </w:rPr>
      </w:pPr>
      <w:r>
        <w:rPr>
          <w:rFonts w:hint="eastAsia"/>
          <w:b w:val="0"/>
          <w:bCs w:val="0"/>
        </w:rPr>
        <w:t>五、计划进度安排与考核指标</w:t>
      </w:r>
    </w:p>
    <w:tbl>
      <w:tblPr>
        <w:tblStyle w:val="5"/>
        <w:tblW w:w="87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3"/>
        <w:gridCol w:w="5368"/>
      </w:tblGrid>
      <w:tr w14:paraId="120CE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14:paraId="7B703BFF">
            <w:pPr>
              <w:jc w:val="center"/>
              <w:rPr>
                <w:b/>
                <w:sz w:val="24"/>
                <w:szCs w:val="24"/>
              </w:rPr>
            </w:pPr>
            <w:r>
              <w:rPr>
                <w:rFonts w:hint="eastAsia"/>
                <w:b/>
                <w:sz w:val="24"/>
                <w:szCs w:val="24"/>
              </w:rPr>
              <w:t>工作进度</w:t>
            </w:r>
          </w:p>
        </w:tc>
        <w:tc>
          <w:tcPr>
            <w:tcW w:w="5368" w:type="dxa"/>
            <w:tcBorders>
              <w:top w:val="single" w:color="auto" w:sz="4" w:space="0"/>
              <w:left w:val="single" w:color="auto" w:sz="4" w:space="0"/>
              <w:bottom w:val="single" w:color="auto" w:sz="4" w:space="0"/>
              <w:right w:val="single" w:color="auto" w:sz="4" w:space="0"/>
            </w:tcBorders>
            <w:vAlign w:val="center"/>
          </w:tcPr>
          <w:p w14:paraId="586B271C">
            <w:pPr>
              <w:jc w:val="center"/>
              <w:rPr>
                <w:b/>
                <w:sz w:val="24"/>
                <w:szCs w:val="24"/>
              </w:rPr>
            </w:pPr>
            <w:r>
              <w:rPr>
                <w:rFonts w:hint="eastAsia"/>
                <w:b/>
                <w:sz w:val="24"/>
                <w:szCs w:val="24"/>
              </w:rPr>
              <w:t>主要工作内容</w:t>
            </w:r>
          </w:p>
        </w:tc>
      </w:tr>
      <w:tr w14:paraId="7A465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14:paraId="377A3A5E">
            <w:pPr>
              <w:jc w:val="center"/>
              <w:rPr>
                <w:sz w:val="24"/>
                <w:szCs w:val="24"/>
              </w:rPr>
            </w:pPr>
            <w:r>
              <w:rPr>
                <w:rFonts w:hint="eastAsia"/>
                <w:sz w:val="24"/>
                <w:szCs w:val="24"/>
              </w:rPr>
              <w:t>年  月至   年  月</w:t>
            </w:r>
          </w:p>
        </w:tc>
        <w:tc>
          <w:tcPr>
            <w:tcW w:w="5368" w:type="dxa"/>
            <w:tcBorders>
              <w:top w:val="single" w:color="auto" w:sz="4" w:space="0"/>
              <w:left w:val="single" w:color="auto" w:sz="4" w:space="0"/>
              <w:bottom w:val="single" w:color="auto" w:sz="4" w:space="0"/>
              <w:right w:val="single" w:color="auto" w:sz="4" w:space="0"/>
            </w:tcBorders>
            <w:vAlign w:val="center"/>
          </w:tcPr>
          <w:p w14:paraId="6E071C2B">
            <w:pPr>
              <w:rPr>
                <w:sz w:val="24"/>
                <w:szCs w:val="24"/>
              </w:rPr>
            </w:pPr>
          </w:p>
        </w:tc>
      </w:tr>
      <w:tr w14:paraId="31A3A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14:paraId="115D9FFF">
            <w:pPr>
              <w:jc w:val="center"/>
              <w:rPr>
                <w:sz w:val="24"/>
                <w:szCs w:val="24"/>
              </w:rPr>
            </w:pPr>
            <w:r>
              <w:rPr>
                <w:rFonts w:hint="eastAsia"/>
                <w:sz w:val="24"/>
                <w:szCs w:val="24"/>
              </w:rPr>
              <w:t>年  月至   年  月</w:t>
            </w:r>
          </w:p>
        </w:tc>
        <w:tc>
          <w:tcPr>
            <w:tcW w:w="5368" w:type="dxa"/>
            <w:tcBorders>
              <w:top w:val="single" w:color="auto" w:sz="4" w:space="0"/>
              <w:left w:val="single" w:color="auto" w:sz="4" w:space="0"/>
              <w:bottom w:val="single" w:color="auto" w:sz="4" w:space="0"/>
              <w:right w:val="single" w:color="auto" w:sz="4" w:space="0"/>
            </w:tcBorders>
            <w:vAlign w:val="center"/>
          </w:tcPr>
          <w:p w14:paraId="7F04AB64">
            <w:pPr>
              <w:rPr>
                <w:sz w:val="24"/>
                <w:szCs w:val="24"/>
              </w:rPr>
            </w:pPr>
          </w:p>
        </w:tc>
      </w:tr>
      <w:tr w14:paraId="07DD45F3">
        <w:tblPrEx>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14:paraId="6A185B2C">
            <w:pPr>
              <w:jc w:val="center"/>
              <w:rPr>
                <w:sz w:val="24"/>
                <w:szCs w:val="24"/>
              </w:rPr>
            </w:pPr>
            <w:r>
              <w:rPr>
                <w:rFonts w:hint="eastAsia"/>
                <w:sz w:val="24"/>
                <w:szCs w:val="24"/>
              </w:rPr>
              <w:t>年  月至   年  月</w:t>
            </w:r>
          </w:p>
        </w:tc>
        <w:tc>
          <w:tcPr>
            <w:tcW w:w="5368" w:type="dxa"/>
            <w:tcBorders>
              <w:top w:val="single" w:color="auto" w:sz="4" w:space="0"/>
              <w:left w:val="single" w:color="auto" w:sz="4" w:space="0"/>
              <w:bottom w:val="single" w:color="auto" w:sz="4" w:space="0"/>
              <w:right w:val="single" w:color="auto" w:sz="4" w:space="0"/>
            </w:tcBorders>
            <w:vAlign w:val="center"/>
          </w:tcPr>
          <w:p w14:paraId="1BD86106">
            <w:pPr>
              <w:rPr>
                <w:sz w:val="24"/>
                <w:szCs w:val="24"/>
              </w:rPr>
            </w:pPr>
          </w:p>
        </w:tc>
      </w:tr>
      <w:tr w14:paraId="0DED7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14:paraId="00656E30">
            <w:pPr>
              <w:jc w:val="center"/>
              <w:rPr>
                <w:sz w:val="24"/>
                <w:szCs w:val="24"/>
              </w:rPr>
            </w:pPr>
            <w:r>
              <w:rPr>
                <w:rFonts w:hint="eastAsia"/>
                <w:sz w:val="24"/>
                <w:szCs w:val="24"/>
              </w:rPr>
              <w:t>年  月至   年  月</w:t>
            </w:r>
          </w:p>
        </w:tc>
        <w:tc>
          <w:tcPr>
            <w:tcW w:w="5368" w:type="dxa"/>
            <w:tcBorders>
              <w:top w:val="single" w:color="auto" w:sz="4" w:space="0"/>
              <w:left w:val="single" w:color="auto" w:sz="4" w:space="0"/>
              <w:bottom w:val="single" w:color="auto" w:sz="4" w:space="0"/>
              <w:right w:val="single" w:color="auto" w:sz="4" w:space="0"/>
            </w:tcBorders>
            <w:vAlign w:val="center"/>
          </w:tcPr>
          <w:p w14:paraId="044CF3FF">
            <w:pPr>
              <w:rPr>
                <w:sz w:val="24"/>
                <w:szCs w:val="24"/>
              </w:rPr>
            </w:pPr>
          </w:p>
        </w:tc>
      </w:tr>
      <w:tr w14:paraId="7C1F2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14:paraId="68D5A55D">
            <w:pPr>
              <w:jc w:val="center"/>
              <w:rPr>
                <w:sz w:val="24"/>
                <w:szCs w:val="24"/>
              </w:rPr>
            </w:pPr>
            <w:r>
              <w:rPr>
                <w:rFonts w:hint="eastAsia"/>
                <w:sz w:val="24"/>
                <w:szCs w:val="24"/>
              </w:rPr>
              <w:t>年  月至   年  月</w:t>
            </w:r>
          </w:p>
        </w:tc>
        <w:tc>
          <w:tcPr>
            <w:tcW w:w="5368" w:type="dxa"/>
            <w:tcBorders>
              <w:top w:val="single" w:color="auto" w:sz="4" w:space="0"/>
              <w:left w:val="single" w:color="auto" w:sz="4" w:space="0"/>
              <w:bottom w:val="single" w:color="auto" w:sz="4" w:space="0"/>
              <w:right w:val="single" w:color="auto" w:sz="4" w:space="0"/>
            </w:tcBorders>
            <w:vAlign w:val="center"/>
          </w:tcPr>
          <w:p w14:paraId="2070F59D">
            <w:pPr>
              <w:rPr>
                <w:sz w:val="24"/>
                <w:szCs w:val="24"/>
              </w:rPr>
            </w:pPr>
          </w:p>
        </w:tc>
      </w:tr>
      <w:tr w14:paraId="3454A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14:paraId="270EC731">
            <w:pPr>
              <w:jc w:val="center"/>
              <w:rPr>
                <w:sz w:val="24"/>
                <w:szCs w:val="24"/>
              </w:rPr>
            </w:pPr>
            <w:r>
              <w:rPr>
                <w:rFonts w:hint="eastAsia"/>
                <w:sz w:val="24"/>
                <w:szCs w:val="24"/>
              </w:rPr>
              <w:t>年  月至   年  月</w:t>
            </w:r>
          </w:p>
        </w:tc>
        <w:tc>
          <w:tcPr>
            <w:tcW w:w="5368" w:type="dxa"/>
            <w:tcBorders>
              <w:top w:val="single" w:color="auto" w:sz="4" w:space="0"/>
              <w:left w:val="single" w:color="auto" w:sz="4" w:space="0"/>
              <w:bottom w:val="single" w:color="auto" w:sz="4" w:space="0"/>
              <w:right w:val="single" w:color="auto" w:sz="4" w:space="0"/>
            </w:tcBorders>
            <w:vAlign w:val="center"/>
          </w:tcPr>
          <w:p w14:paraId="28107867">
            <w:pPr>
              <w:rPr>
                <w:sz w:val="24"/>
                <w:szCs w:val="24"/>
              </w:rPr>
            </w:pPr>
          </w:p>
        </w:tc>
      </w:tr>
      <w:tr w14:paraId="58E87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6" w:hRule="atLeast"/>
        </w:trPr>
        <w:tc>
          <w:tcPr>
            <w:tcW w:w="8731" w:type="dxa"/>
            <w:gridSpan w:val="2"/>
            <w:tcBorders>
              <w:top w:val="single" w:color="auto" w:sz="4" w:space="0"/>
              <w:left w:val="single" w:color="auto" w:sz="4" w:space="0"/>
              <w:bottom w:val="nil"/>
              <w:right w:val="single" w:color="auto" w:sz="4" w:space="0"/>
            </w:tcBorders>
          </w:tcPr>
          <w:p w14:paraId="6E4701C9">
            <w:pPr>
              <w:spacing w:line="590" w:lineRule="exact"/>
              <w:rPr>
                <w:rFonts w:ascii="宋体"/>
                <w:b/>
                <w:sz w:val="28"/>
                <w:szCs w:val="28"/>
              </w:rPr>
            </w:pPr>
            <w:r>
              <w:rPr>
                <w:rFonts w:hint="eastAsia" w:ascii="宋体"/>
                <w:b/>
                <w:sz w:val="28"/>
                <w:szCs w:val="28"/>
              </w:rPr>
              <w:t>项目完成后主要考核指标：</w:t>
            </w:r>
          </w:p>
          <w:p w14:paraId="77352ACE">
            <w:pPr>
              <w:rPr>
                <w:rFonts w:ascii="宋体"/>
                <w:sz w:val="24"/>
                <w:szCs w:val="24"/>
              </w:rPr>
            </w:pPr>
            <w:r>
              <w:rPr>
                <w:rFonts w:hint="eastAsia" w:ascii="宋体"/>
                <w:sz w:val="24"/>
                <w:szCs w:val="24"/>
              </w:rPr>
              <w:t xml:space="preserve">（结合前面的目标任务及预期成果等内容，从跨境技术交流对接活动开展、海外人才及技术引进、合作项目促成、对外合作渠道拓展、技术供求信息收集、服务企业数量及效果，以及人才团队建设、场地/设备/数据库/网站建设、业务优化及机制建设等方面，提出具体的考核指标，做到指标明确，简明扼要，针对性和可操作性强。）  </w:t>
            </w:r>
          </w:p>
          <w:p w14:paraId="2784201B">
            <w:pPr>
              <w:rPr>
                <w:rFonts w:ascii="宋体"/>
                <w:sz w:val="24"/>
                <w:szCs w:val="24"/>
              </w:rPr>
            </w:pPr>
          </w:p>
          <w:p w14:paraId="49E35782">
            <w:pPr>
              <w:rPr>
                <w:rFonts w:ascii="宋体"/>
                <w:sz w:val="24"/>
                <w:szCs w:val="24"/>
              </w:rPr>
            </w:pPr>
          </w:p>
          <w:p w14:paraId="1083FE41">
            <w:pPr>
              <w:rPr>
                <w:rFonts w:ascii="宋体"/>
                <w:b/>
                <w:bCs/>
                <w:color w:val="FF0000"/>
                <w:sz w:val="24"/>
                <w:szCs w:val="24"/>
              </w:rPr>
            </w:pPr>
            <w:r>
              <w:rPr>
                <w:rFonts w:hint="eastAsia" w:ascii="宋体"/>
                <w:sz w:val="24"/>
                <w:szCs w:val="24"/>
              </w:rPr>
              <w:t>(提示：</w:t>
            </w:r>
            <w:r>
              <w:rPr>
                <w:b/>
                <w:bCs/>
                <w:color w:val="FF0000"/>
                <w:sz w:val="24"/>
                <w:szCs w:val="24"/>
              </w:rPr>
              <w:t>1</w:t>
            </w:r>
            <w:r>
              <w:rPr>
                <w:rFonts w:hint="eastAsia" w:ascii="宋体"/>
                <w:b/>
                <w:bCs/>
                <w:color w:val="FF0000"/>
                <w:sz w:val="24"/>
                <w:szCs w:val="24"/>
              </w:rPr>
              <w:t>. 项目申报材料中的《项目信息表》和《项目申报书》均有“考核指标”栏，务请确保两处的考核指标填写内容一致。</w:t>
            </w:r>
          </w:p>
          <w:p w14:paraId="65B2D5C7">
            <w:pPr>
              <w:rPr>
                <w:rFonts w:ascii="宋体"/>
                <w:sz w:val="24"/>
                <w:szCs w:val="24"/>
              </w:rPr>
            </w:pPr>
            <w:r>
              <w:rPr>
                <w:rFonts w:hint="eastAsia" w:ascii="宋体"/>
                <w:b/>
                <w:bCs/>
                <w:color w:val="FF0000"/>
                <w:sz w:val="24"/>
                <w:szCs w:val="24"/>
              </w:rPr>
              <w:t xml:space="preserve">       </w:t>
            </w:r>
            <w:r>
              <w:rPr>
                <w:b/>
                <w:bCs/>
                <w:color w:val="FF0000"/>
                <w:sz w:val="24"/>
                <w:szCs w:val="24"/>
              </w:rPr>
              <w:t>2</w:t>
            </w:r>
            <w:r>
              <w:rPr>
                <w:rFonts w:hint="eastAsia" w:ascii="宋体"/>
                <w:b/>
                <w:bCs/>
                <w:color w:val="FF0000"/>
                <w:sz w:val="24"/>
                <w:szCs w:val="24"/>
              </w:rPr>
              <w:t xml:space="preserve">. </w:t>
            </w:r>
            <w:r>
              <w:rPr>
                <w:rFonts w:hint="eastAsia" w:ascii="宋体" w:cs="宋体"/>
                <w:b/>
                <w:bCs/>
                <w:color w:val="FF0000"/>
                <w:kern w:val="0"/>
                <w:sz w:val="24"/>
                <w:szCs w:val="24"/>
              </w:rPr>
              <w:t>若项目最终获得立项，原则上签订项目合同时考核指标不予调整。</w:t>
            </w:r>
            <w:r>
              <w:rPr>
                <w:rFonts w:hint="eastAsia" w:ascii="宋体" w:cs="宋体"/>
                <w:kern w:val="0"/>
                <w:sz w:val="24"/>
                <w:szCs w:val="24"/>
              </w:rPr>
              <w:t>)</w:t>
            </w:r>
          </w:p>
        </w:tc>
      </w:tr>
      <w:tr w14:paraId="51C26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0" w:hRule="atLeast"/>
        </w:trPr>
        <w:tc>
          <w:tcPr>
            <w:tcW w:w="8731" w:type="dxa"/>
            <w:gridSpan w:val="2"/>
            <w:tcBorders>
              <w:top w:val="nil"/>
              <w:left w:val="single" w:color="auto" w:sz="4" w:space="0"/>
              <w:bottom w:val="single" w:color="auto" w:sz="4" w:space="0"/>
              <w:right w:val="single" w:color="auto" w:sz="4" w:space="0"/>
            </w:tcBorders>
          </w:tcPr>
          <w:p w14:paraId="0D101514">
            <w:pPr>
              <w:rPr>
                <w:rFonts w:ascii="宋体"/>
                <w:b/>
                <w:sz w:val="28"/>
                <w:szCs w:val="28"/>
              </w:rPr>
            </w:pPr>
          </w:p>
          <w:p w14:paraId="30695272">
            <w:pPr>
              <w:rPr>
                <w:rFonts w:ascii="宋体"/>
                <w:b/>
                <w:sz w:val="28"/>
                <w:szCs w:val="28"/>
              </w:rPr>
            </w:pPr>
          </w:p>
          <w:p w14:paraId="3E5C2CF3">
            <w:pPr>
              <w:rPr>
                <w:rFonts w:ascii="宋体"/>
                <w:b/>
                <w:sz w:val="28"/>
                <w:szCs w:val="28"/>
              </w:rPr>
            </w:pPr>
          </w:p>
          <w:p w14:paraId="77275D34">
            <w:pPr>
              <w:rPr>
                <w:rFonts w:ascii="宋体"/>
                <w:b/>
                <w:sz w:val="28"/>
                <w:szCs w:val="28"/>
              </w:rPr>
            </w:pPr>
          </w:p>
        </w:tc>
      </w:tr>
    </w:tbl>
    <w:p w14:paraId="430D5069"/>
    <w:p w14:paraId="51E6D188"/>
    <w:p w14:paraId="1F947921">
      <w:pPr>
        <w:pStyle w:val="2"/>
        <w:spacing w:line="360" w:lineRule="auto"/>
        <w:rPr>
          <w:rFonts w:hint="eastAsia" w:ascii="方正黑体_GBK" w:hAnsi="方正黑体_GBK" w:eastAsia="方正黑体_GBK" w:cs="方正黑体_GBK"/>
          <w:b w:val="0"/>
          <w:bCs w:val="0"/>
        </w:rPr>
      </w:pPr>
      <w:r>
        <w:rPr>
          <w:rFonts w:hint="eastAsia" w:ascii="方正黑体_GBK" w:hAnsi="方正黑体_GBK" w:eastAsia="方正黑体_GBK" w:cs="方正黑体_GBK"/>
          <w:b w:val="0"/>
          <w:bCs w:val="0"/>
        </w:rPr>
        <w:t>六、项目附件清单</w:t>
      </w:r>
    </w:p>
    <w:p w14:paraId="714F21B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1．项目申报单位等与外方签订的引进或共建跨境技术转移服务机构/平台的合作协议等证明海外合作渠道的有关材料（必须提供。外文材料需提供中文翻译件</w:t>
      </w:r>
      <w:r>
        <w:rPr>
          <w:rFonts w:hint="eastAsia" w:ascii="Times New Roman" w:hAnsi="Times New Roman" w:cs="Times New Roman" w:eastAsiaTheme="minorEastAsia"/>
          <w:sz w:val="28"/>
          <w:szCs w:val="28"/>
          <w:lang w:eastAsia="zh-CN"/>
        </w:rPr>
        <w:t>，</w:t>
      </w:r>
      <w:r>
        <w:rPr>
          <w:rFonts w:hint="default" w:ascii="Times New Roman" w:hAnsi="Times New Roman" w:cs="Times New Roman" w:eastAsiaTheme="minorEastAsia"/>
          <w:sz w:val="28"/>
          <w:szCs w:val="28"/>
        </w:rPr>
        <w:t>佐证材料须规范）。</w:t>
      </w:r>
    </w:p>
    <w:p w14:paraId="6CC8243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2．作为跨境技术转移服务专业机构的成立日期的说明及证明材料（必须提供）。</w:t>
      </w:r>
    </w:p>
    <w:p w14:paraId="727F22A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3．事业单位法人证书/企业法人营业执照（必须提供）。</w:t>
      </w:r>
    </w:p>
    <w:p w14:paraId="0E66C90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4．项目负责人为项目申报单位在职人员的证明材料（必须提供）。</w:t>
      </w:r>
    </w:p>
    <w:p w14:paraId="6203D34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5．已获地方有关部门签约重点支持和地方资金投入的证明材料（必须提供）。</w:t>
      </w:r>
    </w:p>
    <w:p w14:paraId="223CB22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6．上年度财务报表（必须提供。并针对跨境技术转移服务业务主要收支情况列出清单，进行简要说明）。</w:t>
      </w:r>
    </w:p>
    <w:p w14:paraId="7EA64E0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7．项目前期投入证明材料（必须提供）。</w:t>
      </w:r>
    </w:p>
    <w:p w14:paraId="740D866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8．跨境技术转移服务章程和业务发展规划（必须提供）。</w:t>
      </w:r>
    </w:p>
    <w:p w14:paraId="59AAA0B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9．近三年来跨境技术转移服务业绩的证明材料（必须提供）。</w:t>
      </w:r>
    </w:p>
    <w:p w14:paraId="2DF494F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10．项目负责人身份证明、学历学位证书及现任职务职称证明。</w:t>
      </w:r>
    </w:p>
    <w:p w14:paraId="1F0A864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cs="Times New Roman" w:eastAsiaTheme="minorEastAsia"/>
          <w:sz w:val="28"/>
          <w:szCs w:val="28"/>
          <w:lang w:val="en-US" w:eastAsia="zh-CN"/>
        </w:rPr>
      </w:pPr>
      <w:r>
        <w:rPr>
          <w:rFonts w:hint="default" w:ascii="Times New Roman" w:hAnsi="Times New Roman" w:cs="Times New Roman" w:eastAsiaTheme="minorEastAsia"/>
          <w:sz w:val="28"/>
          <w:szCs w:val="28"/>
        </w:rPr>
        <w:t>11．其他相关附件材料。</w:t>
      </w:r>
    </w:p>
    <w:sectPr>
      <w:footerReference r:id="rId3" w:type="default"/>
      <w:pgSz w:w="11905" w:h="16838"/>
      <w:pgMar w:top="2098" w:right="1531" w:bottom="1928" w:left="1531" w:header="851" w:footer="1361"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751D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84BBC09">
                          <w:pPr>
                            <w:pStyle w:val="4"/>
                          </w:pPr>
                          <w: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- 1 -</w:t>
                          </w:r>
                          <w:r>
                            <w:rPr>
                              <w:sz w:val="28"/>
                              <w:szCs w:val="28"/>
                            </w:rPr>
                            <w:fldChar w:fldCharType="end"/>
                          </w:r>
                          <w:r>
                            <w:rPr>
                              <w:sz w:val="36"/>
                              <w:szCs w:val="36"/>
                            </w:rPr>
                            <w:t xml:space="preserve"> </w:t>
                          </w:r>
                          <w: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84BBC09">
                    <w:pPr>
                      <w:pStyle w:val="4"/>
                    </w:pPr>
                    <w: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- 1 -</w:t>
                    </w:r>
                    <w:r>
                      <w:rPr>
                        <w:sz w:val="28"/>
                        <w:szCs w:val="28"/>
                      </w:rPr>
                      <w:fldChar w:fldCharType="end"/>
                    </w:r>
                    <w:r>
                      <w:rPr>
                        <w:sz w:val="36"/>
                        <w:szCs w:val="36"/>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2E6B22"/>
    <w:rsid w:val="011A5A0F"/>
    <w:rsid w:val="027427F8"/>
    <w:rsid w:val="043E7384"/>
    <w:rsid w:val="05EC70FD"/>
    <w:rsid w:val="072C713E"/>
    <w:rsid w:val="082E0E81"/>
    <w:rsid w:val="0E16585D"/>
    <w:rsid w:val="122C27E9"/>
    <w:rsid w:val="175B7AC0"/>
    <w:rsid w:val="1A113A55"/>
    <w:rsid w:val="1D526541"/>
    <w:rsid w:val="22DC00DB"/>
    <w:rsid w:val="237C2440"/>
    <w:rsid w:val="28C607E7"/>
    <w:rsid w:val="29550606"/>
    <w:rsid w:val="2A2239CA"/>
    <w:rsid w:val="2C3F0B2B"/>
    <w:rsid w:val="30393E95"/>
    <w:rsid w:val="32A71FBF"/>
    <w:rsid w:val="33121EAE"/>
    <w:rsid w:val="3379154B"/>
    <w:rsid w:val="345C1C70"/>
    <w:rsid w:val="3FB91521"/>
    <w:rsid w:val="3FCB447D"/>
    <w:rsid w:val="41DE47D0"/>
    <w:rsid w:val="47041B28"/>
    <w:rsid w:val="48452A25"/>
    <w:rsid w:val="4C662D51"/>
    <w:rsid w:val="4E6A7610"/>
    <w:rsid w:val="5175011E"/>
    <w:rsid w:val="54902388"/>
    <w:rsid w:val="58B47E23"/>
    <w:rsid w:val="58EB5909"/>
    <w:rsid w:val="5900454E"/>
    <w:rsid w:val="5E30223D"/>
    <w:rsid w:val="5E5F477F"/>
    <w:rsid w:val="62932AB0"/>
    <w:rsid w:val="6310018E"/>
    <w:rsid w:val="69414D7D"/>
    <w:rsid w:val="6A2E6B22"/>
    <w:rsid w:val="6BE43171"/>
    <w:rsid w:val="73D70FC8"/>
    <w:rsid w:val="78525732"/>
    <w:rsid w:val="7E4C0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rFonts w:eastAsia="黑体"/>
      <w:b/>
      <w:bCs/>
      <w:kern w:val="44"/>
      <w:sz w:val="32"/>
      <w:szCs w:val="44"/>
    </w:rPr>
  </w:style>
  <w:style w:type="paragraph" w:styleId="3">
    <w:name w:val="heading 2"/>
    <w:basedOn w:val="1"/>
    <w:next w:val="1"/>
    <w:qFormat/>
    <w:uiPriority w:val="0"/>
    <w:pPr>
      <w:keepNext/>
      <w:keepLines/>
      <w:snapToGrid w:val="0"/>
      <w:spacing w:line="360" w:lineRule="auto"/>
      <w:ind w:firstLine="200" w:firstLineChars="200"/>
      <w:outlineLvl w:val="1"/>
    </w:pPr>
    <w:rPr>
      <w:rFonts w:ascii="Arial" w:hAnsi="Arial"/>
      <w:b/>
      <w:bCs/>
      <w:sz w:val="28"/>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snapToGrid w:val="0"/>
      <w:jc w:val="left"/>
    </w:pPr>
    <w:rPr>
      <w:sz w:val="18"/>
      <w:szCs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2551</Words>
  <Characters>2592</Characters>
  <Lines>0</Lines>
  <Paragraphs>0</Paragraphs>
  <TotalTime>32</TotalTime>
  <ScaleCrop>false</ScaleCrop>
  <LinksUpToDate>false</LinksUpToDate>
  <CharactersWithSpaces>3129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2025-03-24T08:29:00Z</dcterms:created>
  <dc:creator>徐晔</dc:creator>
  <cp:lastModifiedBy>张猛</cp:lastModifiedBy>
  <dcterms:modified xsi:type="dcterms:W3CDTF">2026-01-14T08:37:32Z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FC634D99265A4C3985199D3399FA8DDA_13</vt:lpwstr>
  </property>
  <property fmtid="{D5CDD505-2E9C-101B-9397-08002B2CF9AE}" pid="4" name="KSOTemplateDocerSaveRecord">
    <vt:lpwstr>eyJoZGlkIjoiYTdlYmUxN2FhNzlmMTI5NWM0NDM4OTZlZGZlZGU2MzEiLCJ1c2VySWQiOiI5MDA5ODM3OTQifQ==</vt:lpwstr>
  </property>
</Properties>
</file>